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BBCD" w14:textId="77777777" w:rsidR="00446555" w:rsidRDefault="00446555" w:rsidP="00DD143F">
      <w:pPr>
        <w:pStyle w:val="BodyText"/>
        <w:jc w:val="center"/>
        <w:rPr>
          <w:rStyle w:val="TitleChar"/>
          <w:rFonts w:asciiTheme="minorHAnsi" w:hAnsiTheme="minorHAnsi" w:cstheme="minorHAnsi"/>
        </w:rPr>
      </w:pPr>
      <w:r>
        <w:rPr>
          <w:noProof/>
        </w:rPr>
        <w:drawing>
          <wp:inline distT="0" distB="0" distL="0" distR="0" wp14:anchorId="435915F1" wp14:editId="4BAB9B03">
            <wp:extent cx="4218586" cy="723186"/>
            <wp:effectExtent l="0" t="0" r="0" b="1270"/>
            <wp:docPr id="2" name="Picture 2" descr="UND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 logo on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579" cy="734842"/>
                    </a:xfrm>
                    <a:prstGeom prst="rect">
                      <a:avLst/>
                    </a:prstGeom>
                    <a:noFill/>
                    <a:ln>
                      <a:noFill/>
                    </a:ln>
                  </pic:spPr>
                </pic:pic>
              </a:graphicData>
            </a:graphic>
          </wp:inline>
        </w:drawing>
      </w:r>
    </w:p>
    <w:p w14:paraId="59238A4D" w14:textId="77777777" w:rsidR="002D3E28" w:rsidRPr="00446555" w:rsidRDefault="002022AE" w:rsidP="00A61E79">
      <w:pPr>
        <w:shd w:val="clear" w:color="auto" w:fill="FFFFFF" w:themeFill="background1"/>
        <w:tabs>
          <w:tab w:val="right" w:pos="10800"/>
        </w:tabs>
        <w:autoSpaceDE w:val="0"/>
        <w:autoSpaceDN w:val="0"/>
        <w:adjustRightInd w:val="0"/>
        <w:spacing w:after="0" w:line="240" w:lineRule="auto"/>
        <w:rPr>
          <w:rFonts w:cstheme="minorHAnsi"/>
          <w:b/>
          <w:bCs/>
          <w:sz w:val="32"/>
          <w:szCs w:val="32"/>
        </w:rPr>
      </w:pPr>
      <w:r>
        <w:rPr>
          <w:rStyle w:val="TitleChar"/>
          <w:rFonts w:asciiTheme="minorHAnsi" w:hAnsiTheme="minorHAnsi" w:cstheme="minorHAnsi"/>
          <w:sz w:val="32"/>
          <w:szCs w:val="32"/>
        </w:rPr>
        <w:t>DEPT</w:t>
      </w:r>
      <w:r w:rsidR="00D526BD" w:rsidRPr="00446555">
        <w:rPr>
          <w:rStyle w:val="TitleChar"/>
          <w:rFonts w:asciiTheme="minorHAnsi" w:hAnsiTheme="minorHAnsi" w:cstheme="minorHAnsi"/>
          <w:sz w:val="32"/>
          <w:szCs w:val="32"/>
        </w:rPr>
        <w:t xml:space="preserve"> ###: </w:t>
      </w:r>
      <w:r w:rsidR="00A65014" w:rsidRPr="00446555">
        <w:rPr>
          <w:rStyle w:val="TitleChar"/>
          <w:rFonts w:asciiTheme="minorHAnsi" w:hAnsiTheme="minorHAnsi" w:cstheme="minorHAnsi"/>
          <w:sz w:val="32"/>
          <w:szCs w:val="32"/>
        </w:rPr>
        <w:t>Course Title</w:t>
      </w:r>
    </w:p>
    <w:p w14:paraId="437D9C37" w14:textId="77777777" w:rsidR="008A5459" w:rsidRPr="008C47ED" w:rsidRDefault="00D36880" w:rsidP="008C47ED">
      <w:pPr>
        <w:shd w:val="clear" w:color="auto" w:fill="FFFFFF" w:themeFill="background1"/>
        <w:tabs>
          <w:tab w:val="right" w:pos="10800"/>
        </w:tabs>
        <w:autoSpaceDE w:val="0"/>
        <w:autoSpaceDN w:val="0"/>
        <w:adjustRightInd w:val="0"/>
        <w:spacing w:after="0" w:line="240" w:lineRule="auto"/>
        <w:jc w:val="both"/>
        <w:rPr>
          <w:rFonts w:cstheme="minorHAnsi"/>
          <w:bCs/>
          <w:sz w:val="24"/>
          <w:szCs w:val="24"/>
        </w:rPr>
      </w:pPr>
      <w:r w:rsidRPr="00124E10">
        <w:rPr>
          <w:rFonts w:cstheme="minorHAnsi"/>
          <w:bCs/>
          <w:sz w:val="24"/>
          <w:szCs w:val="24"/>
        </w:rPr>
        <w:t>Self-P</w:t>
      </w:r>
      <w:r w:rsidR="00833513" w:rsidRPr="00124E10">
        <w:rPr>
          <w:rFonts w:cstheme="minorHAnsi"/>
          <w:bCs/>
          <w:sz w:val="24"/>
          <w:szCs w:val="24"/>
        </w:rPr>
        <w:t>aced Enroll Anytime Online Course</w:t>
      </w:r>
    </w:p>
    <w:p w14:paraId="44DEC791" w14:textId="77777777" w:rsidR="00272ACD" w:rsidRDefault="00272ACD" w:rsidP="00272ACD">
      <w:pPr>
        <w:pStyle w:val="Heading1"/>
      </w:pPr>
      <w:r>
        <w:t>Instructor &amp; Course Information</w:t>
      </w:r>
    </w:p>
    <w:p w14:paraId="319ADA7F" w14:textId="3108BFB1" w:rsidR="00D526BD" w:rsidRPr="000035CE" w:rsidRDefault="00D526BD" w:rsidP="00D526BD">
      <w:pPr>
        <w:tabs>
          <w:tab w:val="left" w:pos="2160"/>
        </w:tabs>
        <w:autoSpaceDE w:val="0"/>
        <w:autoSpaceDN w:val="0"/>
        <w:adjustRightInd w:val="0"/>
        <w:spacing w:after="0" w:line="240" w:lineRule="auto"/>
        <w:rPr>
          <w:rFonts w:cstheme="minorHAnsi"/>
          <w:color w:val="000000"/>
        </w:rPr>
      </w:pPr>
      <w:r w:rsidRPr="000035CE">
        <w:rPr>
          <w:rFonts w:cstheme="minorHAnsi"/>
          <w:color w:val="000000"/>
        </w:rPr>
        <w:t>Credits</w:t>
      </w:r>
      <w:r w:rsidRPr="000035CE">
        <w:rPr>
          <w:rFonts w:cstheme="minorHAnsi"/>
          <w:color w:val="000000"/>
        </w:rPr>
        <w:tab/>
        <w:t>3</w:t>
      </w:r>
      <w:r w:rsidR="00F045D5">
        <w:rPr>
          <w:rFonts w:cstheme="minorHAnsi"/>
          <w:color w:val="000000"/>
        </w:rPr>
        <w:t xml:space="preserve"> </w:t>
      </w:r>
      <w:r w:rsidR="00F045D5" w:rsidRPr="00F045D5">
        <w:rPr>
          <w:rFonts w:cstheme="minorHAnsi"/>
          <w:color w:val="000000"/>
          <w:highlight w:val="yellow"/>
        </w:rPr>
        <w:t>undergraduate</w:t>
      </w:r>
      <w:r w:rsidR="00F045D5">
        <w:rPr>
          <w:rFonts w:cstheme="minorHAnsi"/>
          <w:color w:val="000000"/>
        </w:rPr>
        <w:t xml:space="preserve"> credits</w:t>
      </w:r>
    </w:p>
    <w:p w14:paraId="1CBD054B" w14:textId="77777777" w:rsidR="00D526BD" w:rsidRPr="000035CE" w:rsidRDefault="00D526BD" w:rsidP="00D526BD">
      <w:pPr>
        <w:tabs>
          <w:tab w:val="left" w:pos="2160"/>
        </w:tabs>
        <w:autoSpaceDE w:val="0"/>
        <w:autoSpaceDN w:val="0"/>
        <w:adjustRightInd w:val="0"/>
        <w:spacing w:after="0" w:line="240" w:lineRule="auto"/>
        <w:rPr>
          <w:rFonts w:cstheme="minorHAnsi"/>
          <w:color w:val="000000"/>
        </w:rPr>
      </w:pPr>
      <w:r w:rsidRPr="000035CE">
        <w:rPr>
          <w:rFonts w:cstheme="minorHAnsi"/>
          <w:color w:val="000000"/>
        </w:rPr>
        <w:t>Pre</w:t>
      </w:r>
      <w:r w:rsidR="00446555" w:rsidRPr="000035CE">
        <w:rPr>
          <w:rFonts w:cstheme="minorHAnsi"/>
          <w:color w:val="000000"/>
        </w:rPr>
        <w:t>-Requisites</w:t>
      </w:r>
      <w:r w:rsidR="00446555" w:rsidRPr="000035CE">
        <w:rPr>
          <w:rFonts w:cstheme="minorHAnsi"/>
          <w:color w:val="000000"/>
        </w:rPr>
        <w:tab/>
        <w:t>List pre-requisites</w:t>
      </w:r>
      <w:r w:rsidRPr="000035CE">
        <w:rPr>
          <w:rFonts w:cstheme="minorHAnsi"/>
          <w:color w:val="000000"/>
        </w:rPr>
        <w:t xml:space="preserve"> here</w:t>
      </w:r>
      <w:r w:rsidR="008C47ED" w:rsidRPr="000035CE">
        <w:rPr>
          <w:rFonts w:cstheme="minorHAnsi"/>
          <w:color w:val="000000"/>
        </w:rPr>
        <w:t xml:space="preserve">, or write </w:t>
      </w:r>
      <w:proofErr w:type="gramStart"/>
      <w:r w:rsidR="008C47ED" w:rsidRPr="00490FB5">
        <w:rPr>
          <w:rFonts w:cstheme="minorHAnsi"/>
          <w:i/>
          <w:iCs/>
          <w:color w:val="000000"/>
        </w:rPr>
        <w:t>None</w:t>
      </w:r>
      <w:proofErr w:type="gramEnd"/>
    </w:p>
    <w:p w14:paraId="1A80C8D8" w14:textId="77777777" w:rsidR="00A61E79" w:rsidRPr="000035CE" w:rsidRDefault="00A61E79" w:rsidP="002D3E28">
      <w:pPr>
        <w:autoSpaceDE w:val="0"/>
        <w:autoSpaceDN w:val="0"/>
        <w:adjustRightInd w:val="0"/>
        <w:spacing w:after="0" w:line="240" w:lineRule="auto"/>
        <w:rPr>
          <w:rFonts w:cstheme="minorHAnsi"/>
          <w:b/>
          <w:bCs/>
          <w:color w:val="000000"/>
        </w:rPr>
      </w:pPr>
    </w:p>
    <w:p w14:paraId="59A5BB97" w14:textId="477D00E7" w:rsidR="00E92ED7" w:rsidRPr="000035CE" w:rsidRDefault="002D3E28" w:rsidP="001E7D24">
      <w:pPr>
        <w:tabs>
          <w:tab w:val="left" w:pos="2160"/>
        </w:tabs>
        <w:autoSpaceDE w:val="0"/>
        <w:autoSpaceDN w:val="0"/>
        <w:adjustRightInd w:val="0"/>
        <w:spacing w:after="0" w:line="240" w:lineRule="auto"/>
        <w:ind w:left="2160" w:hanging="2160"/>
        <w:rPr>
          <w:rFonts w:cstheme="minorHAnsi"/>
          <w:color w:val="000000"/>
        </w:rPr>
      </w:pPr>
      <w:r w:rsidRPr="000035CE">
        <w:rPr>
          <w:rFonts w:cstheme="minorHAnsi"/>
          <w:color w:val="000000"/>
        </w:rPr>
        <w:t xml:space="preserve">Instructor </w:t>
      </w:r>
      <w:r w:rsidRPr="000035CE">
        <w:rPr>
          <w:rFonts w:cstheme="minorHAnsi"/>
          <w:color w:val="000000"/>
        </w:rPr>
        <w:tab/>
      </w:r>
      <w:r w:rsidR="00785E93" w:rsidRPr="000035CE">
        <w:rPr>
          <w:rFonts w:cstheme="minorHAnsi"/>
          <w:color w:val="000000"/>
        </w:rPr>
        <w:t>Name</w:t>
      </w:r>
      <w:r w:rsidR="00360476" w:rsidRPr="000035CE">
        <w:t xml:space="preserve"> </w:t>
      </w:r>
      <w:r w:rsidR="00360476" w:rsidRPr="000035CE">
        <w:rPr>
          <w:i/>
        </w:rPr>
        <w:t>(Suggested: add preferred pronouns here)</w:t>
      </w:r>
    </w:p>
    <w:p w14:paraId="461A87BE" w14:textId="77777777" w:rsidR="00785E93" w:rsidRPr="000035CE" w:rsidRDefault="00785E93" w:rsidP="003C1007">
      <w:pPr>
        <w:tabs>
          <w:tab w:val="left" w:pos="2160"/>
        </w:tabs>
        <w:autoSpaceDE w:val="0"/>
        <w:autoSpaceDN w:val="0"/>
        <w:adjustRightInd w:val="0"/>
        <w:spacing w:after="0" w:line="240" w:lineRule="auto"/>
        <w:rPr>
          <w:rFonts w:cstheme="minorHAnsi"/>
          <w:color w:val="000000"/>
        </w:rPr>
      </w:pPr>
      <w:r w:rsidRPr="000035CE">
        <w:rPr>
          <w:rFonts w:cstheme="minorHAnsi"/>
          <w:color w:val="000000"/>
        </w:rPr>
        <w:t>Email</w:t>
      </w:r>
      <w:r w:rsidR="002D3E28" w:rsidRPr="000035CE">
        <w:rPr>
          <w:rFonts w:cstheme="minorHAnsi"/>
          <w:color w:val="000000"/>
        </w:rPr>
        <w:tab/>
      </w:r>
      <w:r w:rsidR="00446555" w:rsidRPr="000035CE">
        <w:rPr>
          <w:rFonts w:cstheme="minorHAnsi"/>
          <w:color w:val="000000"/>
        </w:rPr>
        <w:t xml:space="preserve">Use </w:t>
      </w:r>
      <w:hyperlink r:id="rId8" w:history="1">
        <w:r w:rsidR="00446555" w:rsidRPr="000035CE">
          <w:rPr>
            <w:rStyle w:val="Hyperlink"/>
            <w:rFonts w:cstheme="minorHAnsi"/>
          </w:rPr>
          <w:t>und.official.address@und.edu</w:t>
        </w:r>
      </w:hyperlink>
      <w:r w:rsidR="00446555" w:rsidRPr="000035CE">
        <w:rPr>
          <w:rFonts w:cstheme="minorHAnsi"/>
          <w:color w:val="000000"/>
        </w:rPr>
        <w:t xml:space="preserve"> only</w:t>
      </w:r>
    </w:p>
    <w:p w14:paraId="02D64F7B" w14:textId="77777777" w:rsidR="00E92ED7" w:rsidRPr="000035CE" w:rsidRDefault="002D3E28" w:rsidP="003C1007">
      <w:pPr>
        <w:tabs>
          <w:tab w:val="left" w:pos="2160"/>
        </w:tabs>
        <w:autoSpaceDE w:val="0"/>
        <w:autoSpaceDN w:val="0"/>
        <w:adjustRightInd w:val="0"/>
        <w:spacing w:after="0" w:line="240" w:lineRule="auto"/>
        <w:rPr>
          <w:rFonts w:cstheme="minorHAnsi"/>
          <w:color w:val="000000"/>
        </w:rPr>
      </w:pPr>
      <w:r w:rsidRPr="000035CE">
        <w:rPr>
          <w:rFonts w:cstheme="minorHAnsi"/>
          <w:color w:val="000000"/>
        </w:rPr>
        <w:t xml:space="preserve">Phone </w:t>
      </w:r>
      <w:r w:rsidRPr="000035CE">
        <w:rPr>
          <w:rFonts w:cstheme="minorHAnsi"/>
          <w:color w:val="000000"/>
        </w:rPr>
        <w:tab/>
      </w:r>
      <w:proofErr w:type="spellStart"/>
      <w:r w:rsidR="00446555" w:rsidRPr="000035CE">
        <w:rPr>
          <w:rFonts w:cstheme="minorHAnsi"/>
          <w:color w:val="000000"/>
        </w:rPr>
        <w:t>Phone</w:t>
      </w:r>
      <w:proofErr w:type="spellEnd"/>
    </w:p>
    <w:p w14:paraId="72B3D1C9" w14:textId="77777777" w:rsidR="002D3E28" w:rsidRPr="000035CE" w:rsidRDefault="00017924" w:rsidP="000035CE">
      <w:pPr>
        <w:tabs>
          <w:tab w:val="left" w:pos="2160"/>
        </w:tabs>
        <w:autoSpaceDE w:val="0"/>
        <w:autoSpaceDN w:val="0"/>
        <w:adjustRightInd w:val="0"/>
        <w:spacing w:line="240" w:lineRule="auto"/>
        <w:rPr>
          <w:rFonts w:cstheme="minorHAnsi"/>
          <w:color w:val="000000"/>
        </w:rPr>
      </w:pPr>
      <w:r w:rsidRPr="000035CE">
        <w:rPr>
          <w:rFonts w:cstheme="minorHAnsi"/>
          <w:color w:val="000000"/>
        </w:rPr>
        <w:t>Student</w:t>
      </w:r>
      <w:r w:rsidR="002D3E28" w:rsidRPr="000035CE">
        <w:rPr>
          <w:rFonts w:cstheme="minorHAnsi"/>
          <w:color w:val="000000"/>
        </w:rPr>
        <w:t xml:space="preserve"> Hours</w:t>
      </w:r>
      <w:r w:rsidR="002D3E28" w:rsidRPr="000035CE">
        <w:rPr>
          <w:rFonts w:cstheme="minorHAnsi"/>
          <w:color w:val="000000"/>
        </w:rPr>
        <w:tab/>
      </w:r>
      <w:r w:rsidR="00446555" w:rsidRPr="000035CE">
        <w:rPr>
          <w:rFonts w:cstheme="minorHAnsi"/>
          <w:color w:val="000000"/>
        </w:rPr>
        <w:t>O</w:t>
      </w:r>
      <w:r w:rsidR="002D3E28" w:rsidRPr="000035CE">
        <w:rPr>
          <w:rFonts w:cstheme="minorHAnsi"/>
          <w:color w:val="000000"/>
        </w:rPr>
        <w:t xml:space="preserve">ptional, may write </w:t>
      </w:r>
      <w:r w:rsidR="002D3E28" w:rsidRPr="000035CE">
        <w:rPr>
          <w:rFonts w:cstheme="minorHAnsi"/>
          <w:i/>
          <w:color w:val="000000"/>
        </w:rPr>
        <w:t>by appointment</w:t>
      </w:r>
      <w:r w:rsidR="003C1007" w:rsidRPr="000035CE">
        <w:rPr>
          <w:rFonts w:cstheme="minorHAnsi"/>
          <w:i/>
          <w:color w:val="000000"/>
        </w:rPr>
        <w:t xml:space="preserve"> </w:t>
      </w:r>
      <w:r w:rsidR="003C1007" w:rsidRPr="000035CE">
        <w:rPr>
          <w:rFonts w:cstheme="minorHAnsi"/>
          <w:color w:val="000000"/>
        </w:rPr>
        <w:t xml:space="preserve">or </w:t>
      </w:r>
      <w:r w:rsidR="003C1007" w:rsidRPr="000035CE">
        <w:rPr>
          <w:rFonts w:cstheme="minorHAnsi"/>
          <w:i/>
          <w:color w:val="000000"/>
        </w:rPr>
        <w:t>See Faculty section in Blackboard</w:t>
      </w:r>
      <w:r w:rsidR="002D3E28" w:rsidRPr="000035CE">
        <w:rPr>
          <w:rFonts w:cstheme="minorHAnsi"/>
          <w:color w:val="000000"/>
        </w:rPr>
        <w:t xml:space="preserve"> if preferred.</w:t>
      </w:r>
    </w:p>
    <w:p w14:paraId="7783FD63" w14:textId="047CA2D3" w:rsidR="007601FB" w:rsidRDefault="007601FB" w:rsidP="00E94F4D">
      <w:pPr>
        <w:autoSpaceDE w:val="0"/>
        <w:autoSpaceDN w:val="0"/>
        <w:adjustRightInd w:val="0"/>
        <w:spacing w:after="0" w:line="240" w:lineRule="auto"/>
        <w:rPr>
          <w:rFonts w:cstheme="minorHAnsi"/>
          <w:color w:val="000000"/>
        </w:rPr>
      </w:pPr>
      <w:r w:rsidRPr="000035CE">
        <w:rPr>
          <w:rFonts w:cstheme="minorHAnsi"/>
          <w:color w:val="000000"/>
        </w:rPr>
        <w:t>Advise students on the best way to reach you.</w:t>
      </w:r>
      <w:r w:rsidR="002D3E28" w:rsidRPr="000035CE">
        <w:rPr>
          <w:rFonts w:cstheme="minorHAnsi"/>
          <w:color w:val="000000"/>
        </w:rPr>
        <w:t xml:space="preserve"> </w:t>
      </w:r>
      <w:r w:rsidRPr="000035CE">
        <w:rPr>
          <w:rFonts w:cstheme="minorHAnsi"/>
          <w:color w:val="000000"/>
        </w:rPr>
        <w:t>Write</w:t>
      </w:r>
      <w:r w:rsidR="005E3946">
        <w:rPr>
          <w:rFonts w:cstheme="minorHAnsi"/>
          <w:color w:val="000000"/>
        </w:rPr>
        <w:t xml:space="preserve"> a</w:t>
      </w:r>
      <w:r w:rsidRPr="000035CE">
        <w:rPr>
          <w:rFonts w:cstheme="minorHAnsi"/>
          <w:color w:val="000000"/>
        </w:rPr>
        <w:t xml:space="preserve"> statement regarding anticip</w:t>
      </w:r>
      <w:r w:rsidR="00446555" w:rsidRPr="000035CE">
        <w:rPr>
          <w:rFonts w:cstheme="minorHAnsi"/>
          <w:color w:val="000000"/>
        </w:rPr>
        <w:t>ated response time to students (</w:t>
      </w:r>
      <w:r w:rsidR="005E3946">
        <w:rPr>
          <w:rFonts w:cstheme="minorHAnsi"/>
          <w:color w:val="000000"/>
        </w:rPr>
        <w:t>i.e. “I will respond to emails and phone calls during</w:t>
      </w:r>
      <w:r w:rsidR="00D36880" w:rsidRPr="000035CE">
        <w:rPr>
          <w:rFonts w:cstheme="minorHAnsi"/>
          <w:color w:val="000000"/>
        </w:rPr>
        <w:t xml:space="preserve"> regular working hours within </w:t>
      </w:r>
      <w:r w:rsidR="002022AE" w:rsidRPr="000035CE">
        <w:rPr>
          <w:rFonts w:cstheme="minorHAnsi"/>
          <w:color w:val="000000"/>
        </w:rPr>
        <w:t>48</w:t>
      </w:r>
      <w:r w:rsidR="00D36880" w:rsidRPr="000035CE">
        <w:rPr>
          <w:rFonts w:cstheme="minorHAnsi"/>
          <w:color w:val="000000"/>
        </w:rPr>
        <w:t xml:space="preserve"> hours</w:t>
      </w:r>
      <w:r w:rsidR="005E3946">
        <w:rPr>
          <w:rFonts w:cstheme="minorHAnsi"/>
          <w:color w:val="000000"/>
        </w:rPr>
        <w:t>.”</w:t>
      </w:r>
      <w:r w:rsidR="00D36880" w:rsidRPr="000035CE">
        <w:rPr>
          <w:rFonts w:cstheme="minorHAnsi"/>
          <w:color w:val="000000"/>
        </w:rPr>
        <w:t>).</w:t>
      </w:r>
      <w:r w:rsidR="00EF1506" w:rsidRPr="000035CE">
        <w:rPr>
          <w:rFonts w:cstheme="minorHAnsi"/>
          <w:color w:val="000000"/>
        </w:rPr>
        <w:t xml:space="preserve"> It is helpful to let students know how </w:t>
      </w:r>
      <w:r w:rsidR="00BC684C" w:rsidRPr="000035CE">
        <w:rPr>
          <w:rFonts w:cstheme="minorHAnsi"/>
          <w:color w:val="000000"/>
        </w:rPr>
        <w:t>y</w:t>
      </w:r>
      <w:r w:rsidR="00EF1506" w:rsidRPr="000035CE">
        <w:rPr>
          <w:rFonts w:cstheme="minorHAnsi"/>
          <w:color w:val="000000"/>
        </w:rPr>
        <w:t>ou prefer to be address</w:t>
      </w:r>
      <w:r w:rsidR="00CF0D16">
        <w:rPr>
          <w:rFonts w:cstheme="minorHAnsi"/>
          <w:color w:val="000000"/>
        </w:rPr>
        <w:t>ed</w:t>
      </w:r>
      <w:r w:rsidR="00EF1506" w:rsidRPr="000035CE">
        <w:rPr>
          <w:rFonts w:cstheme="minorHAnsi"/>
          <w:color w:val="000000"/>
        </w:rPr>
        <w:t>. “Please address me as X or Dr. X…”</w:t>
      </w:r>
    </w:p>
    <w:p w14:paraId="5F5BA241" w14:textId="77777777" w:rsidR="00E94F4D" w:rsidRPr="000035CE" w:rsidRDefault="00E94F4D" w:rsidP="00E94F4D">
      <w:pPr>
        <w:autoSpaceDE w:val="0"/>
        <w:autoSpaceDN w:val="0"/>
        <w:adjustRightInd w:val="0"/>
        <w:spacing w:after="0" w:line="240" w:lineRule="auto"/>
        <w:rPr>
          <w:rFonts w:cstheme="minorHAnsi"/>
          <w:color w:val="000000"/>
        </w:rPr>
      </w:pPr>
    </w:p>
    <w:p w14:paraId="1D9CA8FE" w14:textId="77777777" w:rsidR="00E92ED7" w:rsidRPr="00531CDA" w:rsidRDefault="00605583" w:rsidP="00605583">
      <w:pPr>
        <w:pStyle w:val="Heading2"/>
        <w:rPr>
          <w:rFonts w:asciiTheme="minorHAnsi" w:hAnsiTheme="minorHAnsi" w:cstheme="minorHAnsi"/>
        </w:rPr>
      </w:pPr>
      <w:r w:rsidRPr="00531CDA">
        <w:rPr>
          <w:rFonts w:asciiTheme="minorHAnsi" w:hAnsiTheme="minorHAnsi" w:cstheme="minorHAnsi"/>
        </w:rPr>
        <w:t>About the Professor</w:t>
      </w:r>
    </w:p>
    <w:p w14:paraId="1E0BCCA7" w14:textId="77777777" w:rsidR="00E92ED7" w:rsidRDefault="00D36880" w:rsidP="00E94F4D">
      <w:pPr>
        <w:autoSpaceDE w:val="0"/>
        <w:autoSpaceDN w:val="0"/>
        <w:adjustRightInd w:val="0"/>
        <w:spacing w:after="0" w:line="240" w:lineRule="auto"/>
        <w:rPr>
          <w:rFonts w:cstheme="minorHAnsi"/>
          <w:color w:val="000000"/>
        </w:rPr>
      </w:pPr>
      <w:r w:rsidRPr="000035CE">
        <w:rPr>
          <w:rFonts w:cstheme="minorHAnsi"/>
          <w:color w:val="000000"/>
        </w:rPr>
        <w:t>Include s</w:t>
      </w:r>
      <w:r w:rsidR="00785E93" w:rsidRPr="000035CE">
        <w:rPr>
          <w:rFonts w:cstheme="minorHAnsi"/>
          <w:color w:val="000000"/>
        </w:rPr>
        <w:t xml:space="preserve">hort bio </w:t>
      </w:r>
      <w:r w:rsidR="002D3E28" w:rsidRPr="000035CE">
        <w:rPr>
          <w:rFonts w:cstheme="minorHAnsi"/>
          <w:color w:val="000000"/>
        </w:rPr>
        <w:t>(optional, could be included in Bb course instead.</w:t>
      </w:r>
      <w:r w:rsidR="00785E93" w:rsidRPr="000035CE">
        <w:rPr>
          <w:rFonts w:cstheme="minorHAnsi"/>
          <w:color w:val="000000"/>
        </w:rPr>
        <w:t>)</w:t>
      </w:r>
    </w:p>
    <w:p w14:paraId="7C18D28C" w14:textId="77777777" w:rsidR="00E94F4D" w:rsidRPr="000035CE" w:rsidRDefault="00E94F4D" w:rsidP="00E94F4D">
      <w:pPr>
        <w:autoSpaceDE w:val="0"/>
        <w:autoSpaceDN w:val="0"/>
        <w:adjustRightInd w:val="0"/>
        <w:spacing w:after="0" w:line="240" w:lineRule="auto"/>
        <w:rPr>
          <w:rFonts w:cstheme="minorHAnsi"/>
          <w:color w:val="000000"/>
        </w:rPr>
      </w:pPr>
    </w:p>
    <w:p w14:paraId="45B6D4DF" w14:textId="77777777" w:rsidR="00A07788" w:rsidRPr="00531CDA" w:rsidRDefault="00A07788" w:rsidP="00A07788">
      <w:pPr>
        <w:pStyle w:val="Heading2"/>
        <w:rPr>
          <w:rFonts w:asciiTheme="minorHAnsi" w:hAnsiTheme="minorHAnsi" w:cstheme="minorHAnsi"/>
        </w:rPr>
      </w:pPr>
      <w:r w:rsidRPr="00531CDA">
        <w:rPr>
          <w:rFonts w:asciiTheme="minorHAnsi" w:hAnsiTheme="minorHAnsi" w:cstheme="minorHAnsi"/>
        </w:rPr>
        <w:t>Course Description and Objectives</w:t>
      </w:r>
    </w:p>
    <w:p w14:paraId="73E92510" w14:textId="77777777" w:rsidR="002350DC" w:rsidRDefault="00A07788" w:rsidP="00A07788">
      <w:pPr>
        <w:autoSpaceDE w:val="0"/>
        <w:autoSpaceDN w:val="0"/>
        <w:adjustRightInd w:val="0"/>
        <w:spacing w:after="0" w:line="240" w:lineRule="auto"/>
        <w:rPr>
          <w:rFonts w:cstheme="minorHAnsi"/>
          <w:color w:val="000000"/>
        </w:rPr>
      </w:pPr>
      <w:r w:rsidRPr="000035CE">
        <w:rPr>
          <w:rFonts w:cstheme="minorHAnsi"/>
          <w:color w:val="000000"/>
        </w:rPr>
        <w:t>Write course description</w:t>
      </w:r>
      <w:r w:rsidR="001849AA">
        <w:rPr>
          <w:rFonts w:cstheme="minorHAnsi"/>
          <w:color w:val="000000"/>
        </w:rPr>
        <w:t xml:space="preserve">, which could be </w:t>
      </w:r>
      <w:proofErr w:type="gramStart"/>
      <w:r w:rsidR="001849AA">
        <w:rPr>
          <w:rFonts w:cstheme="minorHAnsi"/>
          <w:color w:val="000000"/>
        </w:rPr>
        <w:t>similar to</w:t>
      </w:r>
      <w:proofErr w:type="gramEnd"/>
      <w:r w:rsidR="001849AA">
        <w:rPr>
          <w:rFonts w:cstheme="minorHAnsi"/>
          <w:color w:val="000000"/>
        </w:rPr>
        <w:t xml:space="preserve"> what is in the Academic Catalog. Include the </w:t>
      </w:r>
      <w:r w:rsidRPr="000035CE">
        <w:rPr>
          <w:rFonts w:cstheme="minorHAnsi"/>
          <w:color w:val="000000"/>
        </w:rPr>
        <w:t>course objectives</w:t>
      </w:r>
      <w:r w:rsidR="002350DC">
        <w:rPr>
          <w:rFonts w:cstheme="minorHAnsi"/>
          <w:color w:val="000000"/>
        </w:rPr>
        <w:t>.</w:t>
      </w:r>
    </w:p>
    <w:p w14:paraId="72880FE5" w14:textId="77777777" w:rsidR="002350DC" w:rsidRDefault="002350DC" w:rsidP="00A07788">
      <w:pPr>
        <w:autoSpaceDE w:val="0"/>
        <w:autoSpaceDN w:val="0"/>
        <w:adjustRightInd w:val="0"/>
        <w:spacing w:after="0" w:line="240" w:lineRule="auto"/>
        <w:rPr>
          <w:rFonts w:cstheme="minorHAnsi"/>
          <w:color w:val="000000"/>
        </w:rPr>
      </w:pPr>
    </w:p>
    <w:p w14:paraId="12113D51" w14:textId="52E64997" w:rsidR="00A07788" w:rsidRPr="000035CE" w:rsidRDefault="002350DC" w:rsidP="00A07788">
      <w:pPr>
        <w:autoSpaceDE w:val="0"/>
        <w:autoSpaceDN w:val="0"/>
        <w:adjustRightInd w:val="0"/>
        <w:spacing w:after="0" w:line="240" w:lineRule="auto"/>
        <w:rPr>
          <w:rFonts w:cstheme="minorHAnsi"/>
          <w:color w:val="000000"/>
        </w:rPr>
      </w:pPr>
      <w:r>
        <w:rPr>
          <w:rFonts w:cstheme="minorHAnsi"/>
          <w:color w:val="000000"/>
        </w:rPr>
        <w:t>Example: A</w:t>
      </w:r>
      <w:r w:rsidR="00A07788" w:rsidRPr="000035CE">
        <w:rPr>
          <w:rFonts w:cstheme="minorHAnsi"/>
          <w:color w:val="000000"/>
        </w:rPr>
        <w:t>fter successfully completing this course, you should be able to: (list measurable, broad course objectives)</w:t>
      </w:r>
    </w:p>
    <w:p w14:paraId="3A69F8C9" w14:textId="77777777" w:rsidR="00A07788" w:rsidRPr="000035CE" w:rsidRDefault="00A07788" w:rsidP="00A07788">
      <w:pPr>
        <w:pStyle w:val="ListParagraph"/>
        <w:numPr>
          <w:ilvl w:val="0"/>
          <w:numId w:val="9"/>
        </w:numPr>
        <w:autoSpaceDE w:val="0"/>
        <w:autoSpaceDN w:val="0"/>
        <w:adjustRightInd w:val="0"/>
        <w:spacing w:after="0" w:line="240" w:lineRule="auto"/>
        <w:rPr>
          <w:rFonts w:cstheme="minorHAnsi"/>
          <w:color w:val="000000"/>
        </w:rPr>
      </w:pPr>
      <w:r w:rsidRPr="000035CE">
        <w:rPr>
          <w:rFonts w:cstheme="minorHAnsi"/>
          <w:color w:val="000000"/>
        </w:rPr>
        <w:t xml:space="preserve">Summarize the major components of an online or blended learning </w:t>
      </w:r>
      <w:proofErr w:type="gramStart"/>
      <w:r w:rsidRPr="000035CE">
        <w:rPr>
          <w:rFonts w:cstheme="minorHAnsi"/>
          <w:color w:val="000000"/>
        </w:rPr>
        <w:t>course</w:t>
      </w:r>
      <w:proofErr w:type="gramEnd"/>
    </w:p>
    <w:p w14:paraId="0E79FEE1" w14:textId="77777777" w:rsidR="00A07788" w:rsidRPr="000035CE" w:rsidRDefault="00A07788" w:rsidP="00A07788">
      <w:pPr>
        <w:pStyle w:val="ListParagraph"/>
        <w:numPr>
          <w:ilvl w:val="0"/>
          <w:numId w:val="9"/>
        </w:numPr>
        <w:autoSpaceDE w:val="0"/>
        <w:autoSpaceDN w:val="0"/>
        <w:adjustRightInd w:val="0"/>
        <w:spacing w:after="0" w:line="240" w:lineRule="auto"/>
        <w:rPr>
          <w:rFonts w:cstheme="minorHAnsi"/>
          <w:color w:val="000000"/>
        </w:rPr>
      </w:pPr>
      <w:r w:rsidRPr="000035CE">
        <w:rPr>
          <w:rFonts w:cstheme="minorHAnsi"/>
          <w:color w:val="000000"/>
        </w:rPr>
        <w:t>Evaluate methods for communicating with students</w:t>
      </w:r>
    </w:p>
    <w:p w14:paraId="7933B8A1" w14:textId="77777777" w:rsidR="00A07788" w:rsidRDefault="00A07788" w:rsidP="00E94F4D">
      <w:pPr>
        <w:pStyle w:val="ListParagraph"/>
        <w:numPr>
          <w:ilvl w:val="0"/>
          <w:numId w:val="9"/>
        </w:numPr>
        <w:autoSpaceDE w:val="0"/>
        <w:autoSpaceDN w:val="0"/>
        <w:adjustRightInd w:val="0"/>
        <w:spacing w:after="0" w:line="240" w:lineRule="auto"/>
        <w:rPr>
          <w:rFonts w:cstheme="minorHAnsi"/>
          <w:color w:val="000000"/>
        </w:rPr>
      </w:pPr>
      <w:r w:rsidRPr="000035CE">
        <w:rPr>
          <w:rFonts w:cstheme="minorHAnsi"/>
          <w:color w:val="000000"/>
        </w:rPr>
        <w:t xml:space="preserve">Explore instructional media that support course objectives and learning </w:t>
      </w:r>
      <w:proofErr w:type="gramStart"/>
      <w:r w:rsidRPr="000035CE">
        <w:rPr>
          <w:rFonts w:cstheme="minorHAnsi"/>
          <w:color w:val="000000"/>
        </w:rPr>
        <w:t>outcomes</w:t>
      </w:r>
      <w:proofErr w:type="gramEnd"/>
    </w:p>
    <w:p w14:paraId="31A99990" w14:textId="77777777" w:rsidR="00E94F4D" w:rsidRPr="000035CE" w:rsidRDefault="00E94F4D" w:rsidP="00E94F4D">
      <w:pPr>
        <w:pStyle w:val="ListParagraph"/>
        <w:autoSpaceDE w:val="0"/>
        <w:autoSpaceDN w:val="0"/>
        <w:adjustRightInd w:val="0"/>
        <w:spacing w:after="0" w:line="240" w:lineRule="auto"/>
        <w:ind w:left="825"/>
        <w:rPr>
          <w:rFonts w:cstheme="minorHAnsi"/>
          <w:color w:val="000000"/>
        </w:rPr>
      </w:pPr>
    </w:p>
    <w:p w14:paraId="503EEFD9" w14:textId="77777777" w:rsidR="00E92ED7" w:rsidRPr="00531CDA" w:rsidRDefault="002D3E28" w:rsidP="00605583">
      <w:pPr>
        <w:pStyle w:val="Heading2"/>
        <w:rPr>
          <w:rFonts w:asciiTheme="minorHAnsi" w:hAnsiTheme="minorHAnsi" w:cstheme="minorHAnsi"/>
        </w:rPr>
      </w:pPr>
      <w:r w:rsidRPr="00531CDA">
        <w:rPr>
          <w:rFonts w:asciiTheme="minorHAnsi" w:hAnsiTheme="minorHAnsi" w:cstheme="minorHAnsi"/>
        </w:rPr>
        <w:t xml:space="preserve">Textbook and Course </w:t>
      </w:r>
      <w:r w:rsidR="00605583" w:rsidRPr="00531CDA">
        <w:rPr>
          <w:rFonts w:asciiTheme="minorHAnsi" w:hAnsiTheme="minorHAnsi" w:cstheme="minorHAnsi"/>
        </w:rPr>
        <w:t>Materials</w:t>
      </w:r>
    </w:p>
    <w:p w14:paraId="19843F50" w14:textId="77777777" w:rsidR="00E92ED7" w:rsidRDefault="00446555" w:rsidP="00E94F4D">
      <w:pPr>
        <w:autoSpaceDE w:val="0"/>
        <w:autoSpaceDN w:val="0"/>
        <w:adjustRightInd w:val="0"/>
        <w:spacing w:after="0" w:line="240" w:lineRule="auto"/>
        <w:rPr>
          <w:rFonts w:cstheme="minorHAnsi"/>
          <w:color w:val="000000"/>
        </w:rPr>
      </w:pPr>
      <w:r w:rsidRPr="000035CE">
        <w:rPr>
          <w:rFonts w:cstheme="minorHAnsi"/>
          <w:color w:val="000000"/>
        </w:rPr>
        <w:t xml:space="preserve">Name of </w:t>
      </w:r>
      <w:r w:rsidR="00785E93" w:rsidRPr="000035CE">
        <w:rPr>
          <w:rFonts w:cstheme="minorHAnsi"/>
          <w:color w:val="000000"/>
        </w:rPr>
        <w:t>Textbook</w:t>
      </w:r>
      <w:r w:rsidRPr="000035CE">
        <w:rPr>
          <w:rFonts w:cstheme="minorHAnsi"/>
          <w:color w:val="000000"/>
        </w:rPr>
        <w:t xml:space="preserve"> or Open Education Resource, include ISBN #, and any other information – if required or supplementary</w:t>
      </w:r>
    </w:p>
    <w:p w14:paraId="37BB95C6" w14:textId="77777777" w:rsidR="00E94F4D" w:rsidRPr="000035CE" w:rsidRDefault="00E94F4D" w:rsidP="00E94F4D">
      <w:pPr>
        <w:autoSpaceDE w:val="0"/>
        <w:autoSpaceDN w:val="0"/>
        <w:adjustRightInd w:val="0"/>
        <w:spacing w:after="0" w:line="240" w:lineRule="auto"/>
        <w:rPr>
          <w:rFonts w:cstheme="minorHAnsi"/>
          <w:color w:val="000000"/>
        </w:rPr>
      </w:pPr>
    </w:p>
    <w:p w14:paraId="017D8DA0" w14:textId="77777777" w:rsidR="00D36880" w:rsidRPr="00531CDA" w:rsidRDefault="00D36880" w:rsidP="00D36880">
      <w:pPr>
        <w:pStyle w:val="Heading2"/>
        <w:rPr>
          <w:rFonts w:asciiTheme="minorHAnsi" w:hAnsiTheme="minorHAnsi" w:cstheme="minorHAnsi"/>
        </w:rPr>
      </w:pPr>
      <w:bookmarkStart w:id="0" w:name="_Hlk133481848"/>
      <w:r w:rsidRPr="00531CDA">
        <w:rPr>
          <w:rFonts w:asciiTheme="minorHAnsi" w:hAnsiTheme="minorHAnsi" w:cstheme="minorHAnsi"/>
        </w:rPr>
        <w:t>Technical Requirements</w:t>
      </w:r>
    </w:p>
    <w:p w14:paraId="00E9671F" w14:textId="2DE2ADB1" w:rsidR="00081FE9" w:rsidRDefault="00081FE9" w:rsidP="00081FE9">
      <w:pPr>
        <w:autoSpaceDE w:val="0"/>
        <w:autoSpaceDN w:val="0"/>
        <w:adjustRightInd w:val="0"/>
        <w:spacing w:line="240" w:lineRule="auto"/>
        <w:rPr>
          <w:rFonts w:cstheme="minorHAnsi"/>
          <w:color w:val="000000"/>
        </w:rPr>
      </w:pPr>
      <w:r w:rsidRPr="00081FE9">
        <w:rPr>
          <w:rFonts w:cstheme="minorHAnsi"/>
          <w:color w:val="000000"/>
        </w:rPr>
        <w:t xml:space="preserve">The </w:t>
      </w:r>
      <w:hyperlink r:id="rId9" w:history="1">
        <w:r w:rsidRPr="00081FE9">
          <w:rPr>
            <w:rStyle w:val="Hyperlink"/>
            <w:rFonts w:cstheme="minorHAnsi"/>
          </w:rPr>
          <w:t>UND Technical Support webpage</w:t>
        </w:r>
      </w:hyperlink>
      <w:r w:rsidRPr="00081FE9">
        <w:rPr>
          <w:rFonts w:cstheme="minorHAnsi"/>
          <w:color w:val="1F497D"/>
        </w:rPr>
        <w:t xml:space="preserve"> </w:t>
      </w:r>
      <w:r w:rsidRPr="00081FE9">
        <w:rPr>
          <w:rFonts w:cstheme="minorHAnsi"/>
          <w:color w:val="000000"/>
        </w:rPr>
        <w:t>contains information on your UND email and how to download a free version of Microsoft Office.</w:t>
      </w:r>
    </w:p>
    <w:p w14:paraId="382A32EE" w14:textId="273A4157" w:rsidR="00E94F4D" w:rsidRDefault="00D36880" w:rsidP="00E94F4D">
      <w:pPr>
        <w:pStyle w:val="ListParagraph"/>
        <w:numPr>
          <w:ilvl w:val="0"/>
          <w:numId w:val="10"/>
        </w:numPr>
        <w:autoSpaceDE w:val="0"/>
        <w:autoSpaceDN w:val="0"/>
        <w:adjustRightInd w:val="0"/>
        <w:spacing w:line="240" w:lineRule="auto"/>
        <w:rPr>
          <w:rFonts w:cstheme="minorHAnsi"/>
          <w:color w:val="000000"/>
        </w:rPr>
      </w:pPr>
      <w:r w:rsidRPr="00E94F4D">
        <w:rPr>
          <w:rFonts w:cstheme="minorHAnsi"/>
          <w:color w:val="000000"/>
        </w:rPr>
        <w:t xml:space="preserve">Students are expected to use their official UND email in the course. </w:t>
      </w:r>
    </w:p>
    <w:p w14:paraId="3A08B7ED" w14:textId="4E9B59AC" w:rsidR="00E94F4D" w:rsidRDefault="00E94F4D" w:rsidP="00E94F4D">
      <w:pPr>
        <w:pStyle w:val="ListParagraph"/>
        <w:numPr>
          <w:ilvl w:val="0"/>
          <w:numId w:val="10"/>
        </w:numPr>
        <w:autoSpaceDE w:val="0"/>
        <w:autoSpaceDN w:val="0"/>
        <w:adjustRightInd w:val="0"/>
        <w:spacing w:line="240" w:lineRule="auto"/>
        <w:rPr>
          <w:rFonts w:cstheme="minorHAnsi"/>
          <w:color w:val="000000"/>
        </w:rPr>
      </w:pPr>
      <w:r w:rsidRPr="00E94F4D">
        <w:rPr>
          <w:rFonts w:cstheme="minorHAnsi"/>
          <w:color w:val="000000"/>
          <w:highlight w:val="yellow"/>
        </w:rPr>
        <w:t>You will use Microsoft Word to complete assignments. (Revise as needed</w:t>
      </w:r>
      <w:r w:rsidR="00970EAF">
        <w:rPr>
          <w:rFonts w:cstheme="minorHAnsi"/>
          <w:color w:val="000000"/>
          <w:highlight w:val="yellow"/>
        </w:rPr>
        <w:t>. You could include other software/hardware requirements.</w:t>
      </w:r>
      <w:r w:rsidRPr="00E94F4D">
        <w:rPr>
          <w:rFonts w:cstheme="minorHAnsi"/>
          <w:color w:val="000000"/>
          <w:highlight w:val="yellow"/>
        </w:rPr>
        <w:t>)</w:t>
      </w:r>
      <w:r w:rsidRPr="00E94F4D">
        <w:rPr>
          <w:rFonts w:cstheme="minorHAnsi"/>
          <w:color w:val="000000"/>
        </w:rPr>
        <w:t xml:space="preserve"> </w:t>
      </w:r>
    </w:p>
    <w:bookmarkStart w:id="1" w:name="_Hlk7010961"/>
    <w:p w14:paraId="0718B516" w14:textId="3AFC701D" w:rsidR="00E94F4D" w:rsidRPr="00E94F4D" w:rsidRDefault="00D36880" w:rsidP="00E94F4D">
      <w:pPr>
        <w:pStyle w:val="ListParagraph"/>
        <w:numPr>
          <w:ilvl w:val="0"/>
          <w:numId w:val="10"/>
        </w:numPr>
        <w:autoSpaceDE w:val="0"/>
        <w:autoSpaceDN w:val="0"/>
        <w:adjustRightInd w:val="0"/>
        <w:spacing w:after="0" w:line="240" w:lineRule="auto"/>
      </w:pPr>
      <w:r w:rsidRPr="00E94F4D">
        <w:rPr>
          <w:rFonts w:cstheme="minorHAnsi"/>
          <w:color w:val="000000"/>
        </w:rPr>
        <w:fldChar w:fldCharType="begin"/>
      </w:r>
      <w:r w:rsidR="005E3946" w:rsidRPr="00E94F4D">
        <w:rPr>
          <w:rFonts w:cstheme="minorHAnsi"/>
          <w:color w:val="000000"/>
        </w:rPr>
        <w:instrText>HYPERLINK "https://campus.und.edu/campus-services/uit/tech-requirements"</w:instrText>
      </w:r>
      <w:r w:rsidRPr="00E94F4D">
        <w:rPr>
          <w:rFonts w:cstheme="minorHAnsi"/>
          <w:color w:val="000000"/>
        </w:rPr>
      </w:r>
      <w:r w:rsidRPr="00E94F4D">
        <w:rPr>
          <w:rFonts w:cstheme="minorHAnsi"/>
          <w:color w:val="000000"/>
        </w:rPr>
        <w:fldChar w:fldCharType="separate"/>
      </w:r>
      <w:r w:rsidRPr="00E94F4D">
        <w:rPr>
          <w:rStyle w:val="Hyperlink"/>
          <w:rFonts w:cstheme="minorHAnsi"/>
        </w:rPr>
        <w:t>View the basic technical requirements</w:t>
      </w:r>
      <w:bookmarkEnd w:id="1"/>
      <w:r w:rsidRPr="00E94F4D">
        <w:rPr>
          <w:rFonts w:cstheme="minorHAnsi"/>
          <w:color w:val="000000"/>
        </w:rPr>
        <w:fldChar w:fldCharType="end"/>
      </w:r>
      <w:r w:rsidRPr="00E94F4D">
        <w:rPr>
          <w:rFonts w:ascii="Segoe UI" w:hAnsi="Segoe UI" w:cs="Segoe UI"/>
        </w:rPr>
        <w:t xml:space="preserve"> </w:t>
      </w:r>
      <w:r w:rsidRPr="00E94F4D">
        <w:rPr>
          <w:rFonts w:cstheme="minorHAnsi"/>
          <w:color w:val="000000"/>
        </w:rPr>
        <w:t xml:space="preserve">for every online course. </w:t>
      </w:r>
    </w:p>
    <w:bookmarkEnd w:id="0"/>
    <w:p w14:paraId="3A5A2930" w14:textId="77777777" w:rsidR="00E94F4D" w:rsidRPr="000035CE" w:rsidRDefault="00E94F4D" w:rsidP="00E94F4D">
      <w:pPr>
        <w:autoSpaceDE w:val="0"/>
        <w:autoSpaceDN w:val="0"/>
        <w:adjustRightInd w:val="0"/>
        <w:spacing w:after="0" w:line="240" w:lineRule="auto"/>
      </w:pPr>
    </w:p>
    <w:p w14:paraId="071638BF" w14:textId="10215850" w:rsidR="002D3E28" w:rsidRPr="00531CDA" w:rsidRDefault="00D7406B" w:rsidP="002D3E28">
      <w:pPr>
        <w:pStyle w:val="Heading2"/>
        <w:rPr>
          <w:rFonts w:asciiTheme="minorHAnsi" w:hAnsiTheme="minorHAnsi" w:cstheme="minorHAnsi"/>
        </w:rPr>
      </w:pPr>
      <w:r>
        <w:rPr>
          <w:rFonts w:asciiTheme="minorHAnsi" w:hAnsiTheme="minorHAnsi" w:cstheme="minorHAnsi"/>
        </w:rPr>
        <w:t>Lesson Topics</w:t>
      </w:r>
    </w:p>
    <w:p w14:paraId="516A0779" w14:textId="3D0A38F4" w:rsidR="00F81D37" w:rsidRPr="000035CE" w:rsidRDefault="00764CBB" w:rsidP="00F81D37">
      <w:pPr>
        <w:autoSpaceDE w:val="0"/>
        <w:autoSpaceDN w:val="0"/>
        <w:adjustRightInd w:val="0"/>
        <w:spacing w:after="0" w:line="240" w:lineRule="auto"/>
        <w:rPr>
          <w:rFonts w:cstheme="minorHAnsi"/>
          <w:color w:val="000000"/>
        </w:rPr>
      </w:pPr>
      <w:r>
        <w:rPr>
          <w:rFonts w:cstheme="minorHAnsi"/>
          <w:color w:val="000000"/>
        </w:rPr>
        <w:t xml:space="preserve">This course has X Lessons and X exams. </w:t>
      </w:r>
      <w:r w:rsidR="003F5F1C">
        <w:rPr>
          <w:rFonts w:cstheme="minorHAnsi"/>
          <w:color w:val="000000"/>
        </w:rPr>
        <w:t xml:space="preserve">List </w:t>
      </w:r>
      <w:r w:rsidR="00F81D37" w:rsidRPr="000035CE">
        <w:rPr>
          <w:rFonts w:cstheme="minorHAnsi"/>
          <w:color w:val="000000"/>
        </w:rPr>
        <w:t>each lesson topic</w:t>
      </w:r>
      <w:r w:rsidR="003F5F1C">
        <w:rPr>
          <w:rFonts w:cstheme="minorHAnsi"/>
          <w:color w:val="000000"/>
        </w:rPr>
        <w:t>:</w:t>
      </w:r>
    </w:p>
    <w:p w14:paraId="6BAD9867" w14:textId="03950118" w:rsidR="00F81D37" w:rsidRPr="000035CE" w:rsidRDefault="00F81D37" w:rsidP="00DD5A4C">
      <w:pPr>
        <w:tabs>
          <w:tab w:val="left" w:pos="1980"/>
        </w:tabs>
        <w:autoSpaceDE w:val="0"/>
        <w:autoSpaceDN w:val="0"/>
        <w:adjustRightInd w:val="0"/>
        <w:spacing w:after="0" w:line="240" w:lineRule="auto"/>
        <w:ind w:left="540"/>
        <w:rPr>
          <w:rFonts w:cstheme="minorHAnsi"/>
          <w:color w:val="000000"/>
        </w:rPr>
      </w:pPr>
      <w:r w:rsidRPr="000035CE">
        <w:rPr>
          <w:rFonts w:cstheme="minorHAnsi"/>
          <w:color w:val="000000"/>
        </w:rPr>
        <w:t>Lesson 1</w:t>
      </w:r>
      <w:r w:rsidRPr="000035CE">
        <w:rPr>
          <w:rFonts w:cstheme="minorHAnsi"/>
          <w:color w:val="000000"/>
        </w:rPr>
        <w:tab/>
        <w:t>Topic</w:t>
      </w:r>
      <w:r w:rsidR="003D6FD2" w:rsidRPr="000035CE">
        <w:rPr>
          <w:rFonts w:cstheme="minorHAnsi"/>
          <w:color w:val="000000"/>
        </w:rPr>
        <w:t xml:space="preserve">  </w:t>
      </w:r>
    </w:p>
    <w:p w14:paraId="7DBC9363" w14:textId="77777777" w:rsidR="00F81D37" w:rsidRPr="000035CE" w:rsidRDefault="00F81D37" w:rsidP="00DD5A4C">
      <w:pPr>
        <w:tabs>
          <w:tab w:val="left" w:pos="1980"/>
        </w:tabs>
        <w:autoSpaceDE w:val="0"/>
        <w:autoSpaceDN w:val="0"/>
        <w:adjustRightInd w:val="0"/>
        <w:spacing w:after="0" w:line="240" w:lineRule="auto"/>
        <w:ind w:left="540"/>
        <w:rPr>
          <w:rFonts w:cstheme="minorHAnsi"/>
          <w:color w:val="000000"/>
        </w:rPr>
      </w:pPr>
      <w:r w:rsidRPr="000035CE">
        <w:rPr>
          <w:rFonts w:cstheme="minorHAnsi"/>
          <w:color w:val="000000"/>
        </w:rPr>
        <w:t>Lesson 2</w:t>
      </w:r>
      <w:r w:rsidRPr="000035CE">
        <w:rPr>
          <w:rFonts w:cstheme="minorHAnsi"/>
          <w:color w:val="000000"/>
        </w:rPr>
        <w:tab/>
        <w:t>Topic</w:t>
      </w:r>
    </w:p>
    <w:p w14:paraId="466F336D" w14:textId="77777777" w:rsidR="00F81D37" w:rsidRPr="000035CE" w:rsidRDefault="00F81D37" w:rsidP="00DD5A4C">
      <w:pPr>
        <w:tabs>
          <w:tab w:val="left" w:pos="1980"/>
        </w:tabs>
        <w:autoSpaceDE w:val="0"/>
        <w:autoSpaceDN w:val="0"/>
        <w:adjustRightInd w:val="0"/>
        <w:spacing w:after="0" w:line="240" w:lineRule="auto"/>
        <w:ind w:left="540"/>
        <w:rPr>
          <w:rFonts w:cstheme="minorHAnsi"/>
          <w:color w:val="000000"/>
        </w:rPr>
      </w:pPr>
      <w:r w:rsidRPr="000035CE">
        <w:rPr>
          <w:rFonts w:cstheme="minorHAnsi"/>
          <w:color w:val="000000"/>
        </w:rPr>
        <w:t>Lesson 3</w:t>
      </w:r>
      <w:r w:rsidRPr="000035CE">
        <w:rPr>
          <w:rFonts w:cstheme="minorHAnsi"/>
          <w:color w:val="000000"/>
        </w:rPr>
        <w:tab/>
        <w:t>Topic</w:t>
      </w:r>
    </w:p>
    <w:p w14:paraId="4A8F6715" w14:textId="77777777" w:rsidR="00E92ED7" w:rsidRPr="00531CDA" w:rsidRDefault="00605583" w:rsidP="00605583">
      <w:pPr>
        <w:pStyle w:val="Heading2"/>
        <w:rPr>
          <w:rFonts w:asciiTheme="minorHAnsi" w:hAnsiTheme="minorHAnsi" w:cstheme="minorHAnsi"/>
        </w:rPr>
      </w:pPr>
      <w:r w:rsidRPr="00531CDA">
        <w:rPr>
          <w:rFonts w:asciiTheme="minorHAnsi" w:hAnsiTheme="minorHAnsi" w:cstheme="minorHAnsi"/>
        </w:rPr>
        <w:lastRenderedPageBreak/>
        <w:t xml:space="preserve">Assessment and </w:t>
      </w:r>
      <w:r w:rsidR="00C45590" w:rsidRPr="00531CDA">
        <w:rPr>
          <w:rFonts w:asciiTheme="minorHAnsi" w:hAnsiTheme="minorHAnsi" w:cstheme="minorHAnsi"/>
        </w:rPr>
        <w:t>G</w:t>
      </w:r>
      <w:r w:rsidRPr="00531CDA">
        <w:rPr>
          <w:rFonts w:asciiTheme="minorHAnsi" w:hAnsiTheme="minorHAnsi" w:cstheme="minorHAnsi"/>
        </w:rPr>
        <w:t>rading</w:t>
      </w:r>
    </w:p>
    <w:p w14:paraId="7CDF9793" w14:textId="39853D64" w:rsidR="00411357" w:rsidRPr="00BF43C9" w:rsidRDefault="00411357" w:rsidP="00411357">
      <w:pPr>
        <w:pStyle w:val="BodyText"/>
        <w:spacing w:before="1" w:after="240"/>
        <w:ind w:left="0" w:right="190"/>
        <w:rPr>
          <w:rFonts w:cstheme="minorHAnsi"/>
          <w:color w:val="000000"/>
        </w:rPr>
      </w:pPr>
      <w:r w:rsidRPr="00827E53">
        <w:rPr>
          <w:rFonts w:asciiTheme="minorHAnsi" w:eastAsia="Arial" w:hAnsiTheme="minorHAnsi" w:cstheme="minorHAnsi"/>
          <w:color w:val="000000"/>
        </w:rPr>
        <w:t>This course is made up of a series of assignments and assessments to assist you in achieving the course learning objectives/outcomes.</w:t>
      </w:r>
      <w:r>
        <w:rPr>
          <w:rFonts w:asciiTheme="minorHAnsi" w:eastAsia="Arial" w:hAnsiTheme="minorHAnsi" w:cstheme="minorHAnsi"/>
          <w:color w:val="000000"/>
        </w:rPr>
        <w:t xml:space="preserve"> </w:t>
      </w:r>
      <w:r>
        <w:rPr>
          <w:rFonts w:cstheme="minorHAnsi"/>
          <w:color w:val="000000"/>
        </w:rPr>
        <w:t xml:space="preserve">Each lesson has </w:t>
      </w:r>
      <w:r w:rsidRPr="00411357">
        <w:rPr>
          <w:rFonts w:cstheme="minorHAnsi"/>
          <w:color w:val="000000"/>
          <w:highlight w:val="yellow"/>
        </w:rPr>
        <w:t>lesson objectives and a to-do list, required reading, instructor videos, and an assignment</w:t>
      </w:r>
      <w:r w:rsidR="005C1031">
        <w:rPr>
          <w:rFonts w:cstheme="minorHAnsi"/>
          <w:color w:val="000000"/>
          <w:highlight w:val="yellow"/>
        </w:rPr>
        <w:t>. You can describe the different types of assessments below</w:t>
      </w:r>
      <w:r w:rsidRPr="00411357">
        <w:rPr>
          <w:rFonts w:cstheme="minorHAnsi"/>
          <w:color w:val="000000"/>
          <w:highlight w:val="yellow"/>
        </w:rPr>
        <w:t>.</w:t>
      </w:r>
      <w:r>
        <w:rPr>
          <w:rFonts w:cstheme="minorHAnsi"/>
          <w:color w:val="000000"/>
        </w:rPr>
        <w:t xml:space="preserve"> </w:t>
      </w:r>
    </w:p>
    <w:p w14:paraId="486C265A" w14:textId="0A0612E9" w:rsidR="00AD4305" w:rsidRPr="005F5219" w:rsidRDefault="00AD4305" w:rsidP="00AD4305">
      <w:pPr>
        <w:pStyle w:val="Heading3"/>
        <w:ind w:firstLine="720"/>
        <w:rPr>
          <w:i/>
          <w:iCs/>
        </w:rPr>
      </w:pPr>
      <w:r>
        <w:rPr>
          <w:i/>
          <w:iCs/>
        </w:rPr>
        <w:t>Ass</w:t>
      </w:r>
      <w:r w:rsidR="007C2075">
        <w:rPr>
          <w:i/>
          <w:iCs/>
        </w:rPr>
        <w:t xml:space="preserve">essment </w:t>
      </w:r>
      <w:r>
        <w:rPr>
          <w:i/>
          <w:iCs/>
        </w:rPr>
        <w:t>type 1</w:t>
      </w:r>
    </w:p>
    <w:p w14:paraId="78082116" w14:textId="1D698B06" w:rsidR="00AD4305" w:rsidRPr="00827E53" w:rsidRDefault="00AD4305" w:rsidP="00AD4305">
      <w:pPr>
        <w:pStyle w:val="NoSpacing"/>
        <w:ind w:left="720"/>
        <w:jc w:val="both"/>
        <w:rPr>
          <w:rFonts w:asciiTheme="minorHAnsi" w:hAnsiTheme="minorHAnsi" w:cstheme="minorHAnsi"/>
          <w:b/>
          <w:bCs/>
        </w:rPr>
      </w:pPr>
      <w:r>
        <w:rPr>
          <w:rFonts w:asciiTheme="minorHAnsi" w:hAnsiTheme="minorHAnsi" w:cstheme="minorHAnsi"/>
        </w:rPr>
        <w:t>Exa</w:t>
      </w:r>
      <w:r w:rsidR="005C1031">
        <w:rPr>
          <w:rFonts w:asciiTheme="minorHAnsi" w:hAnsiTheme="minorHAnsi" w:cstheme="minorHAnsi"/>
        </w:rPr>
        <w:t>m</w:t>
      </w:r>
      <w:r>
        <w:rPr>
          <w:rFonts w:asciiTheme="minorHAnsi" w:hAnsiTheme="minorHAnsi" w:cstheme="minorHAnsi"/>
        </w:rPr>
        <w:t xml:space="preserve">ple: </w:t>
      </w:r>
      <w:r w:rsidRPr="00827E53">
        <w:rPr>
          <w:rFonts w:asciiTheme="minorHAnsi" w:hAnsiTheme="minorHAnsi" w:cstheme="minorHAnsi"/>
        </w:rPr>
        <w:t>This course includes several Blackboard Written assignments and some quizzes.</w:t>
      </w:r>
    </w:p>
    <w:p w14:paraId="6AEA3363" w14:textId="77777777" w:rsidR="00AD4305" w:rsidRPr="00827E53" w:rsidRDefault="00AD4305" w:rsidP="00AD4305">
      <w:pPr>
        <w:pStyle w:val="NoSpacing"/>
        <w:ind w:left="720"/>
        <w:jc w:val="both"/>
        <w:rPr>
          <w:rFonts w:asciiTheme="minorHAnsi" w:hAnsiTheme="minorHAnsi" w:cstheme="minorHAnsi"/>
          <w:b/>
          <w:bCs/>
        </w:rPr>
      </w:pPr>
    </w:p>
    <w:p w14:paraId="2007217A" w14:textId="77777777" w:rsidR="00ED735F" w:rsidRPr="00ED735F" w:rsidRDefault="00ED735F" w:rsidP="00ED735F">
      <w:pPr>
        <w:pStyle w:val="Heading3"/>
        <w:ind w:firstLine="720"/>
        <w:rPr>
          <w:i/>
          <w:iCs/>
          <w:highlight w:val="yellow"/>
        </w:rPr>
      </w:pPr>
      <w:r w:rsidRPr="00ED735F">
        <w:rPr>
          <w:i/>
          <w:iCs/>
          <w:highlight w:val="yellow"/>
        </w:rPr>
        <w:t>Example: Cultural Exchange Assignment</w:t>
      </w:r>
    </w:p>
    <w:p w14:paraId="4C9BFC3E" w14:textId="77777777" w:rsidR="00ED735F" w:rsidRDefault="00ED735F" w:rsidP="00ED735F">
      <w:pPr>
        <w:pStyle w:val="NoSpacing"/>
        <w:ind w:left="720"/>
        <w:jc w:val="both"/>
        <w:rPr>
          <w:rFonts w:asciiTheme="minorHAnsi" w:hAnsiTheme="minorHAnsi" w:cstheme="minorHAnsi"/>
        </w:rPr>
      </w:pPr>
      <w:r w:rsidRPr="00ED735F">
        <w:rPr>
          <w:rFonts w:asciiTheme="minorHAnsi" w:hAnsiTheme="minorHAnsi" w:cstheme="minorHAnsi"/>
          <w:highlight w:val="yellow"/>
        </w:rPr>
        <w:t xml:space="preserve">Students will explore the </w:t>
      </w:r>
      <w:proofErr w:type="gramStart"/>
      <w:r w:rsidRPr="00ED735F">
        <w:rPr>
          <w:rFonts w:asciiTheme="minorHAnsi" w:hAnsiTheme="minorHAnsi" w:cstheme="minorHAnsi"/>
          <w:highlight w:val="yellow"/>
        </w:rPr>
        <w:t>ways</w:t>
      </w:r>
      <w:proofErr w:type="gramEnd"/>
      <w:r w:rsidRPr="00ED735F">
        <w:rPr>
          <w:rFonts w:asciiTheme="minorHAnsi" w:hAnsiTheme="minorHAnsi" w:cstheme="minorHAnsi"/>
          <w:highlight w:val="yellow"/>
        </w:rPr>
        <w:t xml:space="preserve"> which specific cultural events shape the specific foods associated with them.  You will have the opportunity to select and reflect on how a specific cultural event shapes relationships with food.  More information will be provided within Blackboard and in the grading rubric.</w:t>
      </w:r>
    </w:p>
    <w:p w14:paraId="6471C79C" w14:textId="77777777" w:rsidR="00C258F9" w:rsidRDefault="00C258F9" w:rsidP="00ED735F">
      <w:pPr>
        <w:pStyle w:val="NoSpacing"/>
        <w:ind w:left="720"/>
        <w:jc w:val="both"/>
        <w:rPr>
          <w:rFonts w:asciiTheme="minorHAnsi" w:hAnsiTheme="minorHAnsi" w:cstheme="minorHAnsi"/>
        </w:rPr>
      </w:pPr>
    </w:p>
    <w:p w14:paraId="22FAABCA" w14:textId="7BFA299F" w:rsidR="00C258F9" w:rsidRPr="00C258F9" w:rsidRDefault="00C258F9" w:rsidP="00C258F9">
      <w:pPr>
        <w:pStyle w:val="Heading3"/>
        <w:ind w:firstLine="720"/>
        <w:rPr>
          <w:i/>
          <w:iCs/>
        </w:rPr>
      </w:pPr>
      <w:r>
        <w:rPr>
          <w:i/>
          <w:iCs/>
        </w:rPr>
        <w:t>Example: Exams</w:t>
      </w:r>
    </w:p>
    <w:p w14:paraId="284C72CB" w14:textId="79C09E2B" w:rsidR="00C258F9" w:rsidRPr="00BC684C" w:rsidRDefault="00C258F9" w:rsidP="00C258F9">
      <w:pPr>
        <w:pStyle w:val="BodyText"/>
        <w:spacing w:before="1" w:after="240"/>
        <w:ind w:left="720" w:right="190"/>
      </w:pPr>
      <w:r w:rsidRPr="00BC684C">
        <w:t>This course has X exams…</w:t>
      </w:r>
      <w:r>
        <w:t xml:space="preserve"> </w:t>
      </w:r>
      <w:r w:rsidRPr="00BC684C">
        <w:t xml:space="preserve">The final exam will be comprehensive and will cover… </w:t>
      </w:r>
      <w:r>
        <w:t xml:space="preserve"> </w:t>
      </w:r>
      <w:r>
        <w:br/>
        <w:t xml:space="preserve"> </w:t>
      </w:r>
      <w:r w:rsidRPr="00BC684C">
        <w:rPr>
          <w:highlight w:val="yellow"/>
        </w:rPr>
        <w:t>If your course has proctored exams using Auto with review, include this text:</w:t>
      </w:r>
      <w:r w:rsidRPr="00BC684C">
        <w:t xml:space="preserve">  </w:t>
      </w:r>
    </w:p>
    <w:p w14:paraId="62696E71" w14:textId="6F199A83" w:rsidR="00AD4305" w:rsidRPr="002746B0" w:rsidRDefault="00C258F9" w:rsidP="002746B0">
      <w:pPr>
        <w:spacing w:after="240" w:line="240" w:lineRule="auto"/>
        <w:ind w:left="720"/>
      </w:pPr>
      <w:r w:rsidRPr="00BC684C">
        <w:t xml:space="preserve">The exams are proctored using </w:t>
      </w:r>
      <w:proofErr w:type="spellStart"/>
      <w:r w:rsidRPr="00BC684C">
        <w:t>ProctorU’s</w:t>
      </w:r>
      <w:proofErr w:type="spellEnd"/>
      <w:r w:rsidRPr="00BC684C">
        <w:t xml:space="preserve"> Auto with Review service as the proctoring method. Visit the exam folders in Blackboard or the </w:t>
      </w:r>
      <w:hyperlink r:id="rId10" w:history="1">
        <w:r w:rsidRPr="00BC684C">
          <w:rPr>
            <w:rStyle w:val="Hyperlink"/>
          </w:rPr>
          <w:t>Self-Paced Enroll Anytime Exams webpage</w:t>
        </w:r>
      </w:hyperlink>
      <w:r w:rsidRPr="00BC684C">
        <w:t xml:space="preserve"> for more information on the exam process and technical requirements.</w:t>
      </w:r>
    </w:p>
    <w:p w14:paraId="7876612C" w14:textId="77777777" w:rsidR="0030736A" w:rsidRDefault="0030736A" w:rsidP="0030736A">
      <w:pPr>
        <w:pStyle w:val="Heading2"/>
      </w:pPr>
      <w:r>
        <w:t>Point Breakdown and Grading Scale</w:t>
      </w:r>
    </w:p>
    <w:p w14:paraId="707AC899" w14:textId="19FB537A" w:rsidR="0030736A" w:rsidRDefault="0030736A" w:rsidP="0030736A">
      <w:pPr>
        <w:tabs>
          <w:tab w:val="right" w:pos="6030"/>
        </w:tabs>
        <w:spacing w:after="0" w:line="240" w:lineRule="auto"/>
        <w:rPr>
          <w:rFonts w:cstheme="minorHAnsi"/>
        </w:rPr>
      </w:pPr>
      <w:r>
        <w:rPr>
          <w:rFonts w:cstheme="minorHAnsi"/>
        </w:rPr>
        <w:t xml:space="preserve">The </w:t>
      </w:r>
      <w:r w:rsidRPr="00E65839">
        <w:rPr>
          <w:rFonts w:cstheme="minorHAnsi"/>
          <w:highlight w:val="yellow"/>
        </w:rPr>
        <w:t>poin</w:t>
      </w:r>
      <w:r w:rsidR="00E65839" w:rsidRPr="00E65839">
        <w:rPr>
          <w:rFonts w:cstheme="minorHAnsi"/>
          <w:highlight w:val="yellow"/>
        </w:rPr>
        <w:t>t/percentage</w:t>
      </w:r>
      <w:r>
        <w:rPr>
          <w:rFonts w:cstheme="minorHAnsi"/>
        </w:rPr>
        <w:t xml:space="preserve"> breakdown for assessments is as follows:</w:t>
      </w:r>
      <w:r w:rsidR="00ED735F">
        <w:rPr>
          <w:rFonts w:cstheme="minorHAnsi"/>
        </w:rPr>
        <w:t xml:space="preserve"> </w:t>
      </w:r>
      <w:r w:rsidR="00ED735F" w:rsidRPr="00ED735F">
        <w:rPr>
          <w:rFonts w:cstheme="minorHAnsi"/>
          <w:highlight w:val="yellow"/>
        </w:rPr>
        <w:t>(examples provided)</w:t>
      </w:r>
    </w:p>
    <w:p w14:paraId="76FC7B70" w14:textId="424296B0" w:rsidR="008D1D2A" w:rsidRPr="002746B0" w:rsidRDefault="008D1D2A" w:rsidP="008D1D2A">
      <w:pPr>
        <w:tabs>
          <w:tab w:val="right" w:pos="6030"/>
        </w:tabs>
        <w:spacing w:after="0" w:line="240" w:lineRule="auto"/>
        <w:ind w:left="720"/>
        <w:rPr>
          <w:rFonts w:cstheme="minorHAnsi"/>
          <w:highlight w:val="yellow"/>
        </w:rPr>
      </w:pPr>
      <w:r w:rsidRPr="002746B0">
        <w:rPr>
          <w:rFonts w:cstheme="minorHAnsi"/>
          <w:highlight w:val="yellow"/>
        </w:rPr>
        <w:t>Lesson Assignments and Quizzes</w:t>
      </w:r>
      <w:r w:rsidRPr="002746B0">
        <w:rPr>
          <w:rFonts w:cstheme="minorHAnsi"/>
          <w:highlight w:val="yellow"/>
        </w:rPr>
        <w:tab/>
      </w:r>
      <w:r w:rsidR="002746B0">
        <w:rPr>
          <w:rFonts w:cstheme="minorHAnsi"/>
          <w:highlight w:val="yellow"/>
        </w:rPr>
        <w:t>150</w:t>
      </w:r>
    </w:p>
    <w:p w14:paraId="4F187857" w14:textId="214BA80F" w:rsidR="008D1D2A" w:rsidRPr="002746B0" w:rsidRDefault="0039336E" w:rsidP="008D1D2A">
      <w:pPr>
        <w:tabs>
          <w:tab w:val="right" w:pos="6030"/>
        </w:tabs>
        <w:spacing w:after="0" w:line="240" w:lineRule="auto"/>
        <w:ind w:left="720"/>
        <w:rPr>
          <w:rFonts w:cstheme="minorHAnsi"/>
          <w:highlight w:val="yellow"/>
        </w:rPr>
      </w:pPr>
      <w:r>
        <w:rPr>
          <w:rFonts w:cstheme="minorHAnsi"/>
          <w:highlight w:val="yellow"/>
        </w:rPr>
        <w:t xml:space="preserve">First Project </w:t>
      </w:r>
      <w:r>
        <w:rPr>
          <w:rFonts w:cstheme="minorHAnsi"/>
          <w:highlight w:val="yellow"/>
        </w:rPr>
        <w:tab/>
        <w:t>50</w:t>
      </w:r>
    </w:p>
    <w:p w14:paraId="78CD76CC" w14:textId="7DF9DAB5" w:rsidR="008D1D2A" w:rsidRPr="002746B0" w:rsidRDefault="0039336E" w:rsidP="008D1D2A">
      <w:pPr>
        <w:tabs>
          <w:tab w:val="right" w:pos="6030"/>
        </w:tabs>
        <w:spacing w:after="0" w:line="240" w:lineRule="auto"/>
        <w:ind w:left="720"/>
        <w:rPr>
          <w:rFonts w:cstheme="minorHAnsi"/>
          <w:highlight w:val="yellow"/>
        </w:rPr>
      </w:pPr>
      <w:r>
        <w:rPr>
          <w:rFonts w:cstheme="minorHAnsi"/>
          <w:highlight w:val="yellow"/>
        </w:rPr>
        <w:t>Final Project</w:t>
      </w:r>
      <w:r>
        <w:rPr>
          <w:rFonts w:cstheme="minorHAnsi"/>
          <w:highlight w:val="yellow"/>
        </w:rPr>
        <w:tab/>
      </w:r>
      <w:r w:rsidR="00306D4D">
        <w:rPr>
          <w:rFonts w:cstheme="minorHAnsi"/>
          <w:highlight w:val="yellow"/>
        </w:rPr>
        <w:t>125</w:t>
      </w:r>
    </w:p>
    <w:p w14:paraId="7D535E1A" w14:textId="1D62F6C2" w:rsidR="008D1D2A" w:rsidRPr="002746B0" w:rsidRDefault="00ED735F" w:rsidP="008D1D2A">
      <w:pPr>
        <w:tabs>
          <w:tab w:val="right" w:pos="6030"/>
        </w:tabs>
        <w:spacing w:after="0" w:line="240" w:lineRule="auto"/>
        <w:ind w:left="720"/>
        <w:rPr>
          <w:rFonts w:cstheme="minorHAnsi"/>
          <w:highlight w:val="yellow"/>
        </w:rPr>
      </w:pPr>
      <w:r w:rsidRPr="002746B0">
        <w:rPr>
          <w:rFonts w:cstheme="minorHAnsi"/>
          <w:highlight w:val="yellow"/>
        </w:rPr>
        <w:t>Exams (</w:t>
      </w:r>
      <w:r w:rsidR="00232E7E" w:rsidRPr="002746B0">
        <w:rPr>
          <w:rFonts w:cstheme="minorHAnsi"/>
          <w:highlight w:val="yellow"/>
        </w:rPr>
        <w:t>2</w:t>
      </w:r>
      <w:r w:rsidRPr="002746B0">
        <w:rPr>
          <w:rFonts w:cstheme="minorHAnsi"/>
          <w:highlight w:val="yellow"/>
        </w:rPr>
        <w:t xml:space="preserve"> exams, </w:t>
      </w:r>
      <w:r w:rsidR="00232E7E" w:rsidRPr="002746B0">
        <w:rPr>
          <w:rFonts w:cstheme="minorHAnsi"/>
          <w:highlight w:val="yellow"/>
        </w:rPr>
        <w:t>50 points each)</w:t>
      </w:r>
      <w:r w:rsidR="008D1D2A" w:rsidRPr="002746B0">
        <w:rPr>
          <w:rFonts w:cstheme="minorHAnsi"/>
          <w:highlight w:val="yellow"/>
        </w:rPr>
        <w:tab/>
      </w:r>
      <w:r w:rsidR="00232E7E" w:rsidRPr="002746B0">
        <w:rPr>
          <w:rFonts w:cstheme="minorHAnsi"/>
          <w:highlight w:val="yellow"/>
        </w:rPr>
        <w:t>100</w:t>
      </w:r>
    </w:p>
    <w:p w14:paraId="051C4856" w14:textId="64AC8A72" w:rsidR="008D1D2A" w:rsidRDefault="008D1D2A" w:rsidP="008D1D2A">
      <w:pPr>
        <w:tabs>
          <w:tab w:val="right" w:pos="6030"/>
        </w:tabs>
        <w:spacing w:after="0" w:line="240" w:lineRule="auto"/>
        <w:ind w:left="720"/>
        <w:rPr>
          <w:rFonts w:cstheme="minorHAnsi"/>
          <w:b/>
          <w:bCs/>
        </w:rPr>
      </w:pPr>
      <w:r w:rsidRPr="002746B0">
        <w:rPr>
          <w:rFonts w:cstheme="minorHAnsi"/>
          <w:b/>
          <w:bCs/>
          <w:highlight w:val="yellow"/>
        </w:rPr>
        <w:t>Total Points:</w:t>
      </w:r>
      <w:r w:rsidRPr="002746B0">
        <w:rPr>
          <w:rFonts w:cstheme="minorHAnsi"/>
          <w:b/>
          <w:bCs/>
          <w:highlight w:val="yellow"/>
        </w:rPr>
        <w:tab/>
        <w:t xml:space="preserve"> </w:t>
      </w:r>
      <w:r w:rsidR="00306D4D">
        <w:rPr>
          <w:rFonts w:cstheme="minorHAnsi"/>
          <w:b/>
          <w:bCs/>
        </w:rPr>
        <w:t>42</w:t>
      </w:r>
      <w:r w:rsidR="00E65839">
        <w:rPr>
          <w:rFonts w:cstheme="minorHAnsi"/>
          <w:b/>
          <w:bCs/>
        </w:rPr>
        <w:t>5</w:t>
      </w:r>
      <w:r>
        <w:rPr>
          <w:rFonts w:cstheme="minorHAnsi"/>
          <w:b/>
          <w:bCs/>
        </w:rPr>
        <w:t xml:space="preserve"> </w:t>
      </w:r>
    </w:p>
    <w:p w14:paraId="1B16A1F5" w14:textId="77777777" w:rsidR="005C1031" w:rsidRDefault="005C1031" w:rsidP="00E65839">
      <w:pPr>
        <w:tabs>
          <w:tab w:val="right" w:pos="6030"/>
        </w:tabs>
        <w:spacing w:after="0" w:line="240" w:lineRule="auto"/>
      </w:pPr>
    </w:p>
    <w:p w14:paraId="7B6648CE" w14:textId="77777777" w:rsidR="00207A49" w:rsidRPr="00BC684C" w:rsidRDefault="003D6FD2" w:rsidP="00BC684C">
      <w:pPr>
        <w:autoSpaceDE w:val="0"/>
        <w:autoSpaceDN w:val="0"/>
        <w:adjustRightInd w:val="0"/>
        <w:spacing w:after="0" w:line="240" w:lineRule="auto"/>
        <w:rPr>
          <w:rFonts w:cstheme="minorHAnsi"/>
          <w:color w:val="000000"/>
        </w:rPr>
      </w:pPr>
      <w:r w:rsidRPr="00BC684C">
        <w:rPr>
          <w:rFonts w:cstheme="minorHAnsi"/>
          <w:color w:val="000000"/>
        </w:rPr>
        <w:t xml:space="preserve">The following grading scale </w:t>
      </w:r>
      <w:r w:rsidR="008C47ED" w:rsidRPr="00BC684C">
        <w:rPr>
          <w:rFonts w:cstheme="minorHAnsi"/>
          <w:color w:val="000000"/>
        </w:rPr>
        <w:t>is</w:t>
      </w:r>
      <w:r w:rsidRPr="00BC684C">
        <w:rPr>
          <w:rFonts w:cstheme="minorHAnsi"/>
          <w:color w:val="000000"/>
        </w:rPr>
        <w:t xml:space="preserve"> used:</w:t>
      </w:r>
      <w:r w:rsidR="00BC684C">
        <w:rPr>
          <w:rFonts w:cstheme="minorHAnsi"/>
          <w:color w:val="000000"/>
        </w:rPr>
        <w:t xml:space="preserve"> (updated if needed)</w:t>
      </w:r>
    </w:p>
    <w:p w14:paraId="1E04088A" w14:textId="77777777" w:rsidR="00BC684C" w:rsidRDefault="00C45590" w:rsidP="00BC684C">
      <w:pPr>
        <w:tabs>
          <w:tab w:val="right" w:pos="2880"/>
          <w:tab w:val="right" w:pos="5760"/>
        </w:tabs>
        <w:autoSpaceDE w:val="0"/>
        <w:autoSpaceDN w:val="0"/>
        <w:adjustRightInd w:val="0"/>
        <w:spacing w:after="0" w:line="240" w:lineRule="auto"/>
        <w:ind w:left="540"/>
        <w:rPr>
          <w:rFonts w:cstheme="minorHAnsi"/>
          <w:color w:val="000000"/>
        </w:rPr>
      </w:pPr>
      <w:r w:rsidRPr="00BC684C">
        <w:rPr>
          <w:rFonts w:cstheme="minorHAnsi"/>
          <w:color w:val="000000"/>
        </w:rPr>
        <w:t>A</w:t>
      </w:r>
      <w:r w:rsidRPr="00BC684C">
        <w:rPr>
          <w:rFonts w:cstheme="minorHAnsi"/>
          <w:color w:val="000000"/>
        </w:rPr>
        <w:tab/>
      </w:r>
      <w:r w:rsidR="002022AE" w:rsidRPr="00BC684C">
        <w:rPr>
          <w:rFonts w:cstheme="minorHAnsi"/>
          <w:color w:val="000000"/>
        </w:rPr>
        <w:t>90</w:t>
      </w:r>
      <w:r w:rsidRPr="00BC684C">
        <w:rPr>
          <w:rFonts w:cstheme="minorHAnsi"/>
          <w:color w:val="000000"/>
        </w:rPr>
        <w:t xml:space="preserve">% to </w:t>
      </w:r>
      <w:r w:rsidR="002022AE" w:rsidRPr="00BC684C">
        <w:rPr>
          <w:rFonts w:cstheme="minorHAnsi"/>
          <w:color w:val="000000"/>
        </w:rPr>
        <w:t>100</w:t>
      </w:r>
      <w:r w:rsidRPr="00BC684C">
        <w:rPr>
          <w:rFonts w:cstheme="minorHAnsi"/>
          <w:color w:val="000000"/>
        </w:rPr>
        <w:t>%</w:t>
      </w:r>
      <w:r w:rsidR="00BC684C">
        <w:rPr>
          <w:rFonts w:cstheme="minorHAnsi"/>
          <w:color w:val="000000"/>
        </w:rPr>
        <w:tab/>
        <w:t>Could list point range</w:t>
      </w:r>
    </w:p>
    <w:p w14:paraId="1BC859CC" w14:textId="308CFD70" w:rsidR="00C45590" w:rsidRPr="00BC684C" w:rsidRDefault="00C45590" w:rsidP="00BC684C">
      <w:pPr>
        <w:tabs>
          <w:tab w:val="right" w:pos="2880"/>
          <w:tab w:val="right" w:pos="5760"/>
        </w:tabs>
        <w:autoSpaceDE w:val="0"/>
        <w:autoSpaceDN w:val="0"/>
        <w:adjustRightInd w:val="0"/>
        <w:spacing w:after="0" w:line="240" w:lineRule="auto"/>
        <w:ind w:left="540"/>
        <w:rPr>
          <w:rFonts w:cstheme="minorHAnsi"/>
          <w:color w:val="000000"/>
        </w:rPr>
      </w:pPr>
      <w:r w:rsidRPr="00BC684C">
        <w:rPr>
          <w:rFonts w:cstheme="minorHAnsi"/>
          <w:color w:val="000000"/>
        </w:rPr>
        <w:t>B</w:t>
      </w:r>
      <w:r w:rsidRPr="00BC684C">
        <w:rPr>
          <w:rFonts w:cstheme="minorHAnsi"/>
          <w:color w:val="000000"/>
        </w:rPr>
        <w:tab/>
      </w:r>
      <w:r w:rsidR="002022AE" w:rsidRPr="00BC684C">
        <w:rPr>
          <w:rFonts w:cstheme="minorHAnsi"/>
          <w:color w:val="000000"/>
        </w:rPr>
        <w:t>80</w:t>
      </w:r>
      <w:r w:rsidRPr="00BC684C">
        <w:rPr>
          <w:rFonts w:cstheme="minorHAnsi"/>
          <w:color w:val="000000"/>
        </w:rPr>
        <w:t xml:space="preserve">% to </w:t>
      </w:r>
      <w:r w:rsidR="002022AE" w:rsidRPr="00BC684C">
        <w:rPr>
          <w:rFonts w:cstheme="minorHAnsi"/>
          <w:color w:val="000000"/>
        </w:rPr>
        <w:t>89</w:t>
      </w:r>
      <w:r w:rsidRPr="00BC684C">
        <w:rPr>
          <w:rFonts w:cstheme="minorHAnsi"/>
          <w:color w:val="000000"/>
        </w:rPr>
        <w:t>%</w:t>
      </w:r>
      <w:r w:rsidR="002022AE" w:rsidRPr="00BC684C">
        <w:rPr>
          <w:rFonts w:cstheme="minorHAnsi"/>
          <w:color w:val="000000"/>
        </w:rPr>
        <w:tab/>
        <w:t>X points to X points</w:t>
      </w:r>
    </w:p>
    <w:p w14:paraId="70299B68" w14:textId="2BE37473" w:rsidR="00C45590" w:rsidRPr="00BC684C" w:rsidRDefault="00BC684C" w:rsidP="00BC684C">
      <w:pPr>
        <w:tabs>
          <w:tab w:val="right" w:pos="2880"/>
          <w:tab w:val="right" w:pos="5760"/>
        </w:tabs>
        <w:autoSpaceDE w:val="0"/>
        <w:autoSpaceDN w:val="0"/>
        <w:adjustRightInd w:val="0"/>
        <w:spacing w:after="0" w:line="240" w:lineRule="auto"/>
        <w:ind w:left="540"/>
        <w:rPr>
          <w:rFonts w:cstheme="minorHAnsi"/>
          <w:color w:val="000000"/>
        </w:rPr>
      </w:pPr>
      <w:r>
        <w:rPr>
          <w:rFonts w:cstheme="minorHAnsi"/>
          <w:color w:val="000000"/>
        </w:rPr>
        <w:t>C</w:t>
      </w:r>
      <w:r>
        <w:rPr>
          <w:rFonts w:cstheme="minorHAnsi"/>
          <w:color w:val="000000"/>
        </w:rPr>
        <w:tab/>
        <w:t>70</w:t>
      </w:r>
      <w:r w:rsidR="00C45590" w:rsidRPr="00BC684C">
        <w:rPr>
          <w:rFonts w:cstheme="minorHAnsi"/>
          <w:color w:val="000000"/>
        </w:rPr>
        <w:t xml:space="preserve">% to </w:t>
      </w:r>
      <w:r>
        <w:rPr>
          <w:rFonts w:cstheme="minorHAnsi"/>
          <w:color w:val="000000"/>
        </w:rPr>
        <w:t>79</w:t>
      </w:r>
      <w:r w:rsidR="00C45590" w:rsidRPr="00BC684C">
        <w:rPr>
          <w:rFonts w:cstheme="minorHAnsi"/>
          <w:color w:val="000000"/>
        </w:rPr>
        <w:t>%</w:t>
      </w:r>
      <w:r>
        <w:rPr>
          <w:rFonts w:cstheme="minorHAnsi"/>
          <w:color w:val="000000"/>
        </w:rPr>
        <w:tab/>
      </w:r>
    </w:p>
    <w:p w14:paraId="073BDCBF" w14:textId="4FF7338C" w:rsidR="00C45590" w:rsidRPr="00BC684C" w:rsidRDefault="00BC684C" w:rsidP="00BC684C">
      <w:pPr>
        <w:tabs>
          <w:tab w:val="right" w:pos="2880"/>
          <w:tab w:val="right" w:pos="5760"/>
        </w:tabs>
        <w:autoSpaceDE w:val="0"/>
        <w:autoSpaceDN w:val="0"/>
        <w:adjustRightInd w:val="0"/>
        <w:spacing w:after="0" w:line="240" w:lineRule="auto"/>
        <w:ind w:left="540"/>
        <w:rPr>
          <w:rFonts w:cstheme="minorHAnsi"/>
          <w:color w:val="000000"/>
        </w:rPr>
      </w:pPr>
      <w:r>
        <w:rPr>
          <w:rFonts w:cstheme="minorHAnsi"/>
          <w:color w:val="000000"/>
        </w:rPr>
        <w:t>D</w:t>
      </w:r>
      <w:r>
        <w:rPr>
          <w:rFonts w:cstheme="minorHAnsi"/>
          <w:color w:val="000000"/>
        </w:rPr>
        <w:tab/>
        <w:t>60% to 69</w:t>
      </w:r>
      <w:r w:rsidR="00C45590" w:rsidRPr="00BC684C">
        <w:rPr>
          <w:rFonts w:cstheme="minorHAnsi"/>
          <w:color w:val="000000"/>
        </w:rPr>
        <w:t>%</w:t>
      </w:r>
      <w:r>
        <w:rPr>
          <w:rFonts w:cstheme="minorHAnsi"/>
          <w:color w:val="000000"/>
        </w:rPr>
        <w:tab/>
      </w:r>
    </w:p>
    <w:p w14:paraId="1E903786" w14:textId="77777777" w:rsidR="00C45590" w:rsidRDefault="00C45590" w:rsidP="00E94F4D">
      <w:pPr>
        <w:tabs>
          <w:tab w:val="right" w:pos="2880"/>
          <w:tab w:val="right" w:pos="5760"/>
        </w:tabs>
        <w:autoSpaceDE w:val="0"/>
        <w:autoSpaceDN w:val="0"/>
        <w:adjustRightInd w:val="0"/>
        <w:spacing w:after="0" w:line="240" w:lineRule="auto"/>
        <w:ind w:left="540"/>
        <w:rPr>
          <w:rFonts w:cstheme="minorHAnsi"/>
          <w:color w:val="000000"/>
        </w:rPr>
      </w:pPr>
      <w:r w:rsidRPr="00BC684C">
        <w:rPr>
          <w:rFonts w:cstheme="minorHAnsi"/>
          <w:color w:val="000000"/>
        </w:rPr>
        <w:t>F</w:t>
      </w:r>
      <w:r w:rsidRPr="00BC684C">
        <w:rPr>
          <w:rFonts w:cstheme="minorHAnsi"/>
          <w:color w:val="000000"/>
        </w:rPr>
        <w:tab/>
      </w:r>
      <w:r w:rsidR="00BC684C">
        <w:rPr>
          <w:rFonts w:cstheme="minorHAnsi"/>
          <w:color w:val="000000"/>
        </w:rPr>
        <w:t>under 60%</w:t>
      </w:r>
      <w:r w:rsidR="00BC684C">
        <w:rPr>
          <w:rFonts w:cstheme="minorHAnsi"/>
          <w:color w:val="000000"/>
        </w:rPr>
        <w:tab/>
      </w:r>
    </w:p>
    <w:p w14:paraId="293B41B7" w14:textId="77777777" w:rsidR="00E94F4D" w:rsidRPr="00BC684C" w:rsidRDefault="00E94F4D" w:rsidP="00E94F4D">
      <w:pPr>
        <w:tabs>
          <w:tab w:val="right" w:pos="2880"/>
          <w:tab w:val="right" w:pos="5760"/>
        </w:tabs>
        <w:autoSpaceDE w:val="0"/>
        <w:autoSpaceDN w:val="0"/>
        <w:adjustRightInd w:val="0"/>
        <w:spacing w:after="0" w:line="240" w:lineRule="auto"/>
        <w:rPr>
          <w:rFonts w:cstheme="minorHAnsi"/>
          <w:color w:val="000000"/>
        </w:rPr>
      </w:pPr>
    </w:p>
    <w:p w14:paraId="1DAEC2A2" w14:textId="77777777" w:rsidR="005C198E" w:rsidRPr="00531CDA" w:rsidRDefault="005C198E" w:rsidP="005C198E">
      <w:pPr>
        <w:pStyle w:val="Heading2"/>
        <w:rPr>
          <w:rFonts w:asciiTheme="minorHAnsi" w:hAnsiTheme="minorHAnsi" w:cstheme="minorHAnsi"/>
        </w:rPr>
      </w:pPr>
      <w:r>
        <w:rPr>
          <w:rFonts w:asciiTheme="minorHAnsi" w:hAnsiTheme="minorHAnsi" w:cstheme="minorHAnsi"/>
        </w:rPr>
        <w:t>Course Evaluation</w:t>
      </w:r>
    </w:p>
    <w:p w14:paraId="546D881C" w14:textId="2E9AE8D2" w:rsidR="005C198E" w:rsidRPr="00BC684C" w:rsidRDefault="00756F4D" w:rsidP="00E94F4D">
      <w:pPr>
        <w:spacing w:after="0" w:line="240" w:lineRule="auto"/>
        <w:rPr>
          <w:rFonts w:cstheme="minorHAnsi"/>
        </w:rPr>
      </w:pPr>
      <w:r>
        <w:rPr>
          <w:rFonts w:cstheme="minorHAnsi"/>
        </w:rPr>
        <w:t xml:space="preserve">Near the end of </w:t>
      </w:r>
      <w:r w:rsidR="00130714">
        <w:rPr>
          <w:rFonts w:cstheme="minorHAnsi"/>
        </w:rPr>
        <w:t>the</w:t>
      </w:r>
      <w:r>
        <w:rPr>
          <w:rFonts w:cstheme="minorHAnsi"/>
        </w:rPr>
        <w:t xml:space="preserve"> </w:t>
      </w:r>
      <w:proofErr w:type="gramStart"/>
      <w:r w:rsidR="00F07B5D">
        <w:rPr>
          <w:rFonts w:cstheme="minorHAnsi"/>
        </w:rPr>
        <w:t>course</w:t>
      </w:r>
      <w:proofErr w:type="gramEnd"/>
      <w:r w:rsidR="00130714">
        <w:rPr>
          <w:rFonts w:cstheme="minorHAnsi"/>
        </w:rPr>
        <w:t xml:space="preserve"> you will </w:t>
      </w:r>
      <w:r w:rsidR="000A075C">
        <w:rPr>
          <w:rFonts w:cstheme="minorHAnsi"/>
        </w:rPr>
        <w:t xml:space="preserve">find the link to the </w:t>
      </w:r>
      <w:r w:rsidR="00C032A3">
        <w:rPr>
          <w:rFonts w:cstheme="minorHAnsi"/>
        </w:rPr>
        <w:t xml:space="preserve">course completion survey. </w:t>
      </w:r>
      <w:r w:rsidR="00C032A3" w:rsidRPr="00BC684C">
        <w:rPr>
          <w:rFonts w:cstheme="minorHAnsi"/>
        </w:rPr>
        <w:t xml:space="preserve">Your feedback on the course is very important to me. </w:t>
      </w:r>
      <w:r w:rsidR="00130714">
        <w:rPr>
          <w:rFonts w:cstheme="minorHAnsi"/>
        </w:rPr>
        <w:t xml:space="preserve">Please provide honest and constructive feedback.  </w:t>
      </w:r>
      <w:r w:rsidR="005C198E" w:rsidRPr="00BC684C">
        <w:rPr>
          <w:rFonts w:cstheme="minorHAnsi"/>
        </w:rPr>
        <w:t xml:space="preserve">I read all students’ comments carefully and use them to improve my course. </w:t>
      </w:r>
      <w:r w:rsidR="00E36794">
        <w:rPr>
          <w:rFonts w:cstheme="minorHAnsi"/>
        </w:rPr>
        <w:t xml:space="preserve">The responses </w:t>
      </w:r>
      <w:r w:rsidR="00130714">
        <w:rPr>
          <w:rFonts w:cstheme="minorHAnsi"/>
        </w:rPr>
        <w:t xml:space="preserve">are </w:t>
      </w:r>
      <w:r w:rsidR="00E36794">
        <w:rPr>
          <w:rFonts w:cstheme="minorHAnsi"/>
        </w:rPr>
        <w:t xml:space="preserve">compiled </w:t>
      </w:r>
      <w:r w:rsidR="00130714">
        <w:rPr>
          <w:rFonts w:cstheme="minorHAnsi"/>
        </w:rPr>
        <w:t xml:space="preserve">twice a </w:t>
      </w:r>
      <w:proofErr w:type="gramStart"/>
      <w:r w:rsidR="00130714">
        <w:rPr>
          <w:rFonts w:cstheme="minorHAnsi"/>
        </w:rPr>
        <w:t>year</w:t>
      </w:r>
      <w:proofErr w:type="gramEnd"/>
      <w:r w:rsidR="00130714">
        <w:rPr>
          <w:rFonts w:cstheme="minorHAnsi"/>
        </w:rPr>
        <w:t xml:space="preserve"> so your responses remain anonymous. </w:t>
      </w:r>
    </w:p>
    <w:p w14:paraId="090B6A0D" w14:textId="77777777" w:rsidR="00446B79" w:rsidRPr="00BC684C" w:rsidRDefault="00446B79" w:rsidP="00E94F4D">
      <w:pPr>
        <w:spacing w:after="0" w:line="240" w:lineRule="auto"/>
        <w:rPr>
          <w:rFonts w:cstheme="minorHAnsi"/>
        </w:rPr>
      </w:pPr>
    </w:p>
    <w:p w14:paraId="601A5DDD" w14:textId="77777777" w:rsidR="00386746" w:rsidRPr="00531CDA" w:rsidRDefault="00386746" w:rsidP="00386746">
      <w:pPr>
        <w:pStyle w:val="Heading2"/>
        <w:rPr>
          <w:rFonts w:asciiTheme="minorHAnsi" w:hAnsiTheme="minorHAnsi" w:cstheme="minorHAnsi"/>
        </w:rPr>
      </w:pPr>
      <w:bookmarkStart w:id="2" w:name="_MailOriginal"/>
      <w:r w:rsidRPr="00531CDA">
        <w:rPr>
          <w:rFonts w:asciiTheme="minorHAnsi" w:hAnsiTheme="minorHAnsi" w:cstheme="minorHAnsi"/>
        </w:rPr>
        <w:t xml:space="preserve">About UND </w:t>
      </w:r>
      <w:r>
        <w:rPr>
          <w:rFonts w:asciiTheme="minorHAnsi" w:hAnsiTheme="minorHAnsi" w:cstheme="minorHAnsi"/>
        </w:rPr>
        <w:t>Self-Paced Enroll A</w:t>
      </w:r>
      <w:r w:rsidRPr="00531CDA">
        <w:rPr>
          <w:rFonts w:asciiTheme="minorHAnsi" w:hAnsiTheme="minorHAnsi" w:cstheme="minorHAnsi"/>
        </w:rPr>
        <w:t>nytime Courses</w:t>
      </w:r>
    </w:p>
    <w:p w14:paraId="6E8FD0DB" w14:textId="5C3E2DC9" w:rsidR="00386746" w:rsidRPr="00BC684C" w:rsidRDefault="00386746" w:rsidP="00BC684C">
      <w:pPr>
        <w:spacing w:line="240" w:lineRule="auto"/>
        <w:rPr>
          <w:rFonts w:cstheme="minorHAnsi"/>
        </w:rPr>
      </w:pPr>
      <w:r w:rsidRPr="00BC684C">
        <w:rPr>
          <w:rFonts w:cstheme="minorHAnsi"/>
        </w:rPr>
        <w:t>You have</w:t>
      </w:r>
      <w:r w:rsidR="00984125">
        <w:rPr>
          <w:rFonts w:cstheme="minorHAnsi"/>
        </w:rPr>
        <w:t xml:space="preserve"> up to </w:t>
      </w:r>
      <w:r w:rsidRPr="00BC684C">
        <w:rPr>
          <w:rFonts w:cstheme="minorHAnsi"/>
        </w:rPr>
        <w:t xml:space="preserve">9 months to complete this course from the time of your enrollment. You may work at your own pace and complete lessons/exams on your own schedule, submitting up to 3 per week for grading. </w:t>
      </w:r>
    </w:p>
    <w:p w14:paraId="1E4C5F24" w14:textId="77777777" w:rsidR="00386746" w:rsidRPr="00BC684C" w:rsidRDefault="00386746" w:rsidP="00BC684C">
      <w:pPr>
        <w:pStyle w:val="BodyText"/>
        <w:spacing w:before="1" w:after="160"/>
        <w:ind w:left="0" w:right="111"/>
        <w:rPr>
          <w:rFonts w:asciiTheme="minorHAnsi" w:hAnsiTheme="minorHAnsi" w:cstheme="minorHAnsi"/>
          <w:color w:val="2C2829"/>
        </w:rPr>
      </w:pPr>
      <w:r w:rsidRPr="00BC684C">
        <w:rPr>
          <w:rFonts w:asciiTheme="minorHAnsi" w:hAnsiTheme="minorHAnsi" w:cstheme="minorHAnsi"/>
          <w:color w:val="2C2829"/>
        </w:rPr>
        <w:t xml:space="preserve">After you finish your course, your final grade will be posted in Blackboard. Please </w:t>
      </w:r>
      <w:r w:rsidRPr="00BC684C">
        <w:rPr>
          <w:rFonts w:asciiTheme="minorHAnsi" w:hAnsiTheme="minorHAnsi" w:cstheme="minorHAnsi"/>
          <w:b/>
          <w:color w:val="2C2829"/>
        </w:rPr>
        <w:t>allow 3-5 business days for your final grade to appear</w:t>
      </w:r>
      <w:r w:rsidRPr="00BC684C">
        <w:rPr>
          <w:rFonts w:asciiTheme="minorHAnsi" w:hAnsiTheme="minorHAnsi" w:cstheme="minorHAnsi"/>
          <w:color w:val="2C2829"/>
        </w:rPr>
        <w:t xml:space="preserve"> on your transcript in Campus Connection.  You will receive a confirmation email from the Enroll Anytime staff once the final grade is officially posted on your transcript. You may then order an official transcript, if desired.</w:t>
      </w:r>
    </w:p>
    <w:bookmarkEnd w:id="2"/>
    <w:p w14:paraId="72EAAC09" w14:textId="77777777" w:rsidR="00386746" w:rsidRPr="00BC684C" w:rsidRDefault="00386746" w:rsidP="00BC684C">
      <w:pPr>
        <w:pStyle w:val="BodyText"/>
        <w:spacing w:before="1" w:after="160"/>
        <w:ind w:left="0" w:right="111"/>
        <w:rPr>
          <w:rFonts w:asciiTheme="minorHAnsi" w:hAnsiTheme="minorHAnsi" w:cstheme="minorHAnsi"/>
          <w:color w:val="2C2829"/>
        </w:rPr>
      </w:pPr>
      <w:r w:rsidRPr="00BC684C">
        <w:rPr>
          <w:rFonts w:asciiTheme="minorHAnsi" w:hAnsiTheme="minorHAnsi" w:cstheme="minorHAnsi"/>
          <w:color w:val="2C2829"/>
        </w:rPr>
        <w:t xml:space="preserve">If you have an </w:t>
      </w:r>
      <w:r w:rsidRPr="00BC684C">
        <w:rPr>
          <w:rFonts w:asciiTheme="minorHAnsi" w:hAnsiTheme="minorHAnsi" w:cstheme="minorHAnsi"/>
          <w:b/>
          <w:bCs/>
          <w:color w:val="2C2829"/>
        </w:rPr>
        <w:t>administrative</w:t>
      </w:r>
      <w:r w:rsidRPr="00BC684C">
        <w:rPr>
          <w:rFonts w:asciiTheme="minorHAnsi" w:hAnsiTheme="minorHAnsi" w:cstheme="minorHAnsi"/>
          <w:color w:val="2C2829"/>
        </w:rPr>
        <w:t xml:space="preserve"> question regarding course enrollment dates, extensions, withdrawals, questions regarding your transcript, or need exam assistance, please contact the </w:t>
      </w:r>
      <w:r w:rsidRPr="00BC684C">
        <w:rPr>
          <w:rFonts w:asciiTheme="minorHAnsi" w:hAnsiTheme="minorHAnsi" w:cstheme="minorHAnsi"/>
          <w:b/>
          <w:bCs/>
          <w:color w:val="2C2829"/>
        </w:rPr>
        <w:t>Office of Extended Learning</w:t>
      </w:r>
      <w:r w:rsidRPr="00BC684C">
        <w:rPr>
          <w:rFonts w:asciiTheme="minorHAnsi" w:hAnsiTheme="minorHAnsi" w:cstheme="minorHAnsi"/>
          <w:color w:val="2C2829"/>
        </w:rPr>
        <w:t xml:space="preserve"> at </w:t>
      </w:r>
      <w:hyperlink r:id="rId11" w:history="1">
        <w:r w:rsidRPr="00BC684C">
          <w:rPr>
            <w:rStyle w:val="Hyperlink"/>
            <w:rFonts w:asciiTheme="minorHAnsi" w:hAnsiTheme="minorHAnsi" w:cstheme="minorHAnsi"/>
            <w:color w:val="2C2829"/>
          </w:rPr>
          <w:t>und.courses@UND.edu</w:t>
        </w:r>
      </w:hyperlink>
      <w:r w:rsidRPr="00BC684C">
        <w:rPr>
          <w:rFonts w:asciiTheme="minorHAnsi" w:hAnsiTheme="minorHAnsi" w:cstheme="minorHAnsi"/>
          <w:color w:val="2C2829"/>
        </w:rPr>
        <w:t xml:space="preserve"> or 701-777-0488.</w:t>
      </w:r>
    </w:p>
    <w:p w14:paraId="2FD6CBCF" w14:textId="77777777" w:rsidR="00386746" w:rsidRPr="00BC684C" w:rsidRDefault="00386746" w:rsidP="00BC684C">
      <w:pPr>
        <w:rPr>
          <w:rFonts w:cstheme="minorHAnsi"/>
          <w:color w:val="2C2829"/>
        </w:rPr>
      </w:pPr>
      <w:r w:rsidRPr="00BC684C">
        <w:rPr>
          <w:rFonts w:cstheme="minorHAnsi"/>
          <w:color w:val="2C2829"/>
        </w:rPr>
        <w:t xml:space="preserve">Questions regarding </w:t>
      </w:r>
      <w:r w:rsidRPr="00BC684C">
        <w:rPr>
          <w:rFonts w:cstheme="minorHAnsi"/>
          <w:b/>
          <w:bCs/>
          <w:color w:val="2C2829"/>
        </w:rPr>
        <w:t xml:space="preserve">coursework </w:t>
      </w:r>
      <w:r w:rsidRPr="00BC684C">
        <w:rPr>
          <w:rFonts w:cstheme="minorHAnsi"/>
          <w:color w:val="2C2829"/>
        </w:rPr>
        <w:t xml:space="preserve">should be directed to the </w:t>
      </w:r>
      <w:r w:rsidRPr="00BC684C">
        <w:rPr>
          <w:rFonts w:cstheme="minorHAnsi"/>
          <w:b/>
          <w:bCs/>
          <w:color w:val="2C2829"/>
        </w:rPr>
        <w:t>instructor</w:t>
      </w:r>
      <w:r w:rsidRPr="00BC684C">
        <w:rPr>
          <w:rFonts w:cstheme="minorHAnsi"/>
          <w:color w:val="2C2829"/>
        </w:rPr>
        <w:t>.</w:t>
      </w:r>
    </w:p>
    <w:p w14:paraId="5E558576" w14:textId="77777777" w:rsidR="00386746" w:rsidRDefault="00386746" w:rsidP="00E94F4D">
      <w:pPr>
        <w:spacing w:after="0" w:line="240" w:lineRule="auto"/>
        <w:rPr>
          <w:rFonts w:cstheme="minorHAnsi"/>
        </w:rPr>
      </w:pPr>
      <w:r w:rsidRPr="00BC684C">
        <w:rPr>
          <w:rFonts w:cstheme="minorHAnsi"/>
          <w:color w:val="2C2829"/>
        </w:rPr>
        <w:t>For</w:t>
      </w:r>
      <w:r w:rsidRPr="00BC684C">
        <w:rPr>
          <w:rFonts w:cstheme="minorHAnsi"/>
        </w:rPr>
        <w:t xml:space="preserve"> </w:t>
      </w:r>
      <w:r w:rsidRPr="00BC684C">
        <w:rPr>
          <w:rFonts w:cstheme="minorHAnsi"/>
          <w:b/>
          <w:bCs/>
        </w:rPr>
        <w:t>technical support</w:t>
      </w:r>
      <w:r w:rsidRPr="00BC684C">
        <w:rPr>
          <w:rFonts w:cstheme="minorHAnsi"/>
        </w:rPr>
        <w:t xml:space="preserve"> including username and password help, assignment submission, or other technical assistance in the course, contact </w:t>
      </w:r>
      <w:hyperlink r:id="rId12" w:history="1">
        <w:r w:rsidRPr="00BC684C">
          <w:rPr>
            <w:rStyle w:val="Hyperlink"/>
            <w:rFonts w:cstheme="minorHAnsi"/>
          </w:rPr>
          <w:t>University Information Technology</w:t>
        </w:r>
      </w:hyperlink>
      <w:r w:rsidRPr="00BC684C">
        <w:rPr>
          <w:rStyle w:val="Hyperlink"/>
          <w:rFonts w:cstheme="minorHAnsi"/>
        </w:rPr>
        <w:t>.</w:t>
      </w:r>
      <w:r w:rsidRPr="00BC684C">
        <w:rPr>
          <w:rFonts w:cstheme="minorHAnsi"/>
        </w:rPr>
        <w:t xml:space="preserve">  </w:t>
      </w:r>
    </w:p>
    <w:p w14:paraId="09A907EA" w14:textId="77777777" w:rsidR="00E94F4D" w:rsidRPr="00BC684C" w:rsidRDefault="00E94F4D" w:rsidP="00E94F4D">
      <w:pPr>
        <w:spacing w:after="0" w:line="240" w:lineRule="auto"/>
        <w:rPr>
          <w:rFonts w:cstheme="minorHAnsi"/>
          <w:color w:val="1F497D"/>
        </w:rPr>
      </w:pPr>
    </w:p>
    <w:p w14:paraId="11EDE1BA" w14:textId="77777777" w:rsidR="00A07788" w:rsidRDefault="00A07788" w:rsidP="00A07788">
      <w:pPr>
        <w:pStyle w:val="Heading2"/>
        <w:rPr>
          <w:rFonts w:asciiTheme="minorHAnsi" w:hAnsiTheme="minorHAnsi" w:cstheme="minorHAnsi"/>
        </w:rPr>
      </w:pPr>
      <w:r>
        <w:rPr>
          <w:rFonts w:asciiTheme="minorHAnsi" w:hAnsiTheme="minorHAnsi" w:cstheme="minorHAnsi"/>
        </w:rPr>
        <w:t>Student Resources</w:t>
      </w:r>
    </w:p>
    <w:p w14:paraId="2C590F60" w14:textId="1C12238B" w:rsidR="00E94F4D" w:rsidRDefault="0051555A" w:rsidP="00285B05">
      <w:r w:rsidRPr="001508E5">
        <w:t>UND cares about your success as a student. For more information,</w:t>
      </w:r>
      <w:r w:rsidRPr="001508E5">
        <w:rPr>
          <w:color w:val="000000"/>
        </w:rPr>
        <w:t xml:space="preserve"> </w:t>
      </w:r>
      <w:r w:rsidRPr="001508E5">
        <w:t>v</w:t>
      </w:r>
      <w:r w:rsidRPr="001508E5">
        <w:rPr>
          <w:color w:val="000000"/>
        </w:rPr>
        <w:t>isit the </w:t>
      </w:r>
      <w:hyperlink r:id="rId13" w:history="1">
        <w:r w:rsidRPr="001508E5">
          <w:rPr>
            <w:rStyle w:val="Hyperlink"/>
            <w:rFonts w:cs="Arial"/>
          </w:rPr>
          <w:t>Student Resources Page</w:t>
        </w:r>
      </w:hyperlink>
      <w:r w:rsidRPr="001508E5">
        <w:rPr>
          <w:color w:val="000000"/>
        </w:rPr>
        <w:t xml:space="preserve"> for </w:t>
      </w:r>
      <w:r w:rsidRPr="001508E5">
        <w:t xml:space="preserve">additional </w:t>
      </w:r>
      <w:r w:rsidRPr="001508E5">
        <w:rPr>
          <w:color w:val="000000"/>
        </w:rPr>
        <w:t>information. Students have access to</w:t>
      </w:r>
      <w:r w:rsidRPr="001508E5">
        <w:t xml:space="preserve"> assistance from the </w:t>
      </w:r>
      <w:hyperlink r:id="rId14" w:history="1">
        <w:r w:rsidRPr="001508E5">
          <w:rPr>
            <w:rStyle w:val="Hyperlink"/>
            <w:rFonts w:cs="Arial"/>
          </w:rPr>
          <w:t>UND Writing Center</w:t>
        </w:r>
      </w:hyperlink>
      <w:r w:rsidRPr="001508E5">
        <w:t xml:space="preserve">, </w:t>
      </w:r>
      <w:hyperlink r:id="rId15" w:history="1">
        <w:r w:rsidR="00756F4D">
          <w:rPr>
            <w:rStyle w:val="Hyperlink"/>
            <w:rFonts w:cs="Arial"/>
          </w:rPr>
          <w:t>tutoring services,</w:t>
        </w:r>
      </w:hyperlink>
      <w:r w:rsidRPr="001508E5">
        <w:t xml:space="preserve"> and more. </w:t>
      </w:r>
    </w:p>
    <w:p w14:paraId="4C22D667" w14:textId="6AAAE204" w:rsidR="00A63693" w:rsidRPr="00A63693" w:rsidRDefault="00A63693" w:rsidP="00A63693">
      <w:pPr>
        <w:pStyle w:val="Heading1"/>
        <w:spacing w:before="0"/>
        <w:rPr>
          <w:rFonts w:asciiTheme="minorHAnsi" w:hAnsiTheme="minorHAnsi" w:cstheme="minorHAnsi"/>
        </w:rPr>
      </w:pPr>
      <w:r w:rsidRPr="00A63693">
        <w:rPr>
          <w:rFonts w:asciiTheme="minorHAnsi" w:hAnsiTheme="minorHAnsi" w:cstheme="minorHAnsi"/>
        </w:rPr>
        <w:t>Course Policies</w:t>
      </w:r>
      <w:r w:rsidR="00F67A8F">
        <w:rPr>
          <w:rFonts w:asciiTheme="minorHAnsi" w:hAnsiTheme="minorHAnsi" w:cstheme="minorHAnsi"/>
        </w:rPr>
        <w:t xml:space="preserve"> </w:t>
      </w:r>
      <w:r w:rsidR="00F67A8F" w:rsidRPr="00F67A8F">
        <w:rPr>
          <w:rFonts w:asciiTheme="minorHAnsi" w:hAnsiTheme="minorHAnsi" w:cstheme="minorHAnsi"/>
          <w:highlight w:val="yellow"/>
        </w:rPr>
        <w:t>(this entire section is optional</w:t>
      </w:r>
      <w:r w:rsidR="00171262">
        <w:rPr>
          <w:rFonts w:asciiTheme="minorHAnsi" w:hAnsiTheme="minorHAnsi" w:cstheme="minorHAnsi"/>
          <w:highlight w:val="yellow"/>
        </w:rPr>
        <w:t xml:space="preserve"> and can be updated</w:t>
      </w:r>
      <w:r w:rsidR="0030081C">
        <w:rPr>
          <w:rFonts w:asciiTheme="minorHAnsi" w:hAnsiTheme="minorHAnsi" w:cstheme="minorHAnsi"/>
          <w:highlight w:val="yellow"/>
        </w:rPr>
        <w:t xml:space="preserve"> or removed</w:t>
      </w:r>
      <w:r w:rsidR="00171262">
        <w:rPr>
          <w:rFonts w:asciiTheme="minorHAnsi" w:hAnsiTheme="minorHAnsi" w:cstheme="minorHAnsi"/>
          <w:highlight w:val="yellow"/>
        </w:rPr>
        <w:t xml:space="preserve"> by the </w:t>
      </w:r>
      <w:r w:rsidR="0030081C">
        <w:rPr>
          <w:rFonts w:asciiTheme="minorHAnsi" w:hAnsiTheme="minorHAnsi" w:cstheme="minorHAnsi"/>
          <w:highlight w:val="yellow"/>
        </w:rPr>
        <w:t xml:space="preserve">SPEA </w:t>
      </w:r>
      <w:r w:rsidR="00171262">
        <w:rPr>
          <w:rFonts w:asciiTheme="minorHAnsi" w:hAnsiTheme="minorHAnsi" w:cstheme="minorHAnsi"/>
          <w:highlight w:val="yellow"/>
        </w:rPr>
        <w:t>instructor</w:t>
      </w:r>
      <w:r w:rsidR="00F67A8F" w:rsidRPr="00F67A8F">
        <w:rPr>
          <w:rFonts w:asciiTheme="minorHAnsi" w:hAnsiTheme="minorHAnsi" w:cstheme="minorHAnsi"/>
          <w:highlight w:val="yellow"/>
        </w:rPr>
        <w:t>)</w:t>
      </w:r>
    </w:p>
    <w:p w14:paraId="43567A78" w14:textId="77777777" w:rsidR="00F67A8F" w:rsidRPr="0028787F" w:rsidRDefault="00F67A8F" w:rsidP="00F67A8F">
      <w:pPr>
        <w:pStyle w:val="Heading2"/>
        <w:rPr>
          <w:rFonts w:asciiTheme="minorHAnsi" w:hAnsiTheme="minorHAnsi" w:cstheme="minorHAnsi"/>
        </w:rPr>
      </w:pPr>
      <w:bookmarkStart w:id="3" w:name="_Hlk138849571"/>
      <w:r w:rsidRPr="0028787F">
        <w:rPr>
          <w:rFonts w:asciiTheme="minorHAnsi" w:hAnsiTheme="minorHAnsi" w:cstheme="minorHAnsi"/>
        </w:rPr>
        <w:t>Artificial Intelligence (AI)</w:t>
      </w:r>
      <w:r>
        <w:rPr>
          <w:rFonts w:asciiTheme="minorHAnsi" w:hAnsiTheme="minorHAnsi" w:cstheme="minorHAnsi"/>
        </w:rPr>
        <w:t xml:space="preserve"> </w:t>
      </w:r>
      <w:r w:rsidRPr="003C1BCD">
        <w:rPr>
          <w:rFonts w:asciiTheme="minorHAnsi" w:hAnsiTheme="minorHAnsi" w:cstheme="minorHAnsi"/>
          <w:highlight w:val="yellow"/>
        </w:rPr>
        <w:t>(optional)</w:t>
      </w:r>
    </w:p>
    <w:p w14:paraId="67A53451" w14:textId="77777777" w:rsidR="00F67A8F" w:rsidRDefault="00F67A8F" w:rsidP="00F67A8F">
      <w:pPr>
        <w:pStyle w:val="BodyText"/>
        <w:spacing w:before="1"/>
        <w:ind w:left="0" w:right="111"/>
        <w:rPr>
          <w:rFonts w:asciiTheme="minorHAnsi" w:hAnsiTheme="minorHAnsi" w:cstheme="minorHAnsi"/>
          <w:color w:val="2C2829"/>
        </w:rPr>
      </w:pPr>
      <w:r w:rsidRPr="0028787F">
        <w:rPr>
          <w:rFonts w:asciiTheme="minorHAnsi" w:hAnsiTheme="minorHAnsi" w:cstheme="minorHAnsi"/>
          <w:color w:val="2C2829"/>
        </w:rPr>
        <w:t xml:space="preserve">The use of AI-generated content including text, images, code, figures, and other materials is allowed in this class unless otherwise noted in the specific assignment.  However, any use of this content must be explicitly disclosed in all academic work.  You may use AI generated tools to aid content generation and revision is allowed within these guidelines.   All work must comply with UND’s policy on academic honesty.  Students must ensure the originality of their own work.  The use of basic word processing AI systems including grammar and spelling checkers need not be disclosed in this class. For more information on AI Policies, please visit </w:t>
      </w:r>
      <w:r>
        <w:rPr>
          <w:rFonts w:asciiTheme="minorHAnsi" w:hAnsiTheme="minorHAnsi" w:cstheme="minorHAnsi"/>
          <w:color w:val="2C2829"/>
        </w:rPr>
        <w:t xml:space="preserve">UND’s </w:t>
      </w:r>
      <w:hyperlink r:id="rId16" w:history="1">
        <w:r w:rsidRPr="006C7102">
          <w:rPr>
            <w:rStyle w:val="Hyperlink"/>
            <w:rFonts w:asciiTheme="minorHAnsi" w:hAnsiTheme="minorHAnsi" w:cstheme="minorHAnsi"/>
          </w:rPr>
          <w:t>Artificial Intelligence Resources</w:t>
        </w:r>
      </w:hyperlink>
      <w:r>
        <w:rPr>
          <w:rFonts w:asciiTheme="minorHAnsi" w:hAnsiTheme="minorHAnsi" w:cstheme="minorHAnsi"/>
          <w:color w:val="2C2829"/>
        </w:rPr>
        <w:t xml:space="preserve"> page</w:t>
      </w:r>
      <w:r w:rsidRPr="0028787F">
        <w:rPr>
          <w:rFonts w:asciiTheme="minorHAnsi" w:hAnsiTheme="minorHAnsi" w:cstheme="minorHAnsi"/>
          <w:color w:val="2C2829"/>
        </w:rPr>
        <w:t>.</w:t>
      </w:r>
    </w:p>
    <w:p w14:paraId="47D508C0" w14:textId="77777777" w:rsidR="00F67A8F" w:rsidRPr="00C3461C" w:rsidRDefault="00F67A8F" w:rsidP="00F67A8F">
      <w:pPr>
        <w:pStyle w:val="BodyText"/>
        <w:spacing w:before="1"/>
        <w:ind w:left="0" w:right="111"/>
        <w:rPr>
          <w:rFonts w:asciiTheme="minorHAnsi" w:hAnsiTheme="minorHAnsi" w:cstheme="minorHAnsi"/>
          <w:color w:val="2C2829"/>
        </w:rPr>
      </w:pPr>
    </w:p>
    <w:p w14:paraId="31B4CA8A" w14:textId="77777777" w:rsidR="003C1BCD" w:rsidRPr="00531CDA" w:rsidRDefault="003C1BCD" w:rsidP="003C1BCD">
      <w:pPr>
        <w:pStyle w:val="Heading2"/>
        <w:rPr>
          <w:rFonts w:asciiTheme="minorHAnsi" w:hAnsiTheme="minorHAnsi" w:cstheme="minorHAnsi"/>
        </w:rPr>
      </w:pPr>
      <w:r w:rsidRPr="00531CDA">
        <w:rPr>
          <w:rFonts w:asciiTheme="minorHAnsi" w:hAnsiTheme="minorHAnsi" w:cstheme="minorHAnsi"/>
        </w:rPr>
        <w:t xml:space="preserve">Netiquette </w:t>
      </w:r>
      <w:r w:rsidRPr="00272ACD">
        <w:rPr>
          <w:rFonts w:asciiTheme="minorHAnsi" w:hAnsiTheme="minorHAnsi" w:cstheme="minorHAnsi"/>
          <w:i/>
          <w:highlight w:val="yellow"/>
        </w:rPr>
        <w:t>(optional)</w:t>
      </w:r>
    </w:p>
    <w:p w14:paraId="18A43E90" w14:textId="29822E5A" w:rsidR="007308CD" w:rsidRPr="00BC684C" w:rsidRDefault="003C1BCD" w:rsidP="007308CD">
      <w:pPr>
        <w:spacing w:line="240" w:lineRule="auto"/>
        <w:rPr>
          <w:rFonts w:cstheme="minorHAnsi"/>
        </w:rPr>
      </w:pPr>
      <w:r w:rsidRPr="00BC684C">
        <w:rPr>
          <w:rFonts w:cstheme="minorHAnsi"/>
          <w:i/>
          <w:iCs/>
        </w:rPr>
        <w:t xml:space="preserve">Netiquette </w:t>
      </w:r>
      <w:r w:rsidRPr="00BC684C">
        <w:rPr>
          <w:rFonts w:cstheme="minorHAnsi"/>
        </w:rPr>
        <w:t xml:space="preserve">is a set of rules for behaving properly online. </w:t>
      </w:r>
      <w:r w:rsidR="007308CD" w:rsidRPr="00BC684C">
        <w:rPr>
          <w:rFonts w:cstheme="minorHAnsi"/>
        </w:rPr>
        <w:t xml:space="preserve">Always use professional language </w:t>
      </w:r>
      <w:r w:rsidR="007308CD">
        <w:rPr>
          <w:rFonts w:cstheme="minorHAnsi"/>
        </w:rPr>
        <w:t xml:space="preserve">and avoid netspeak </w:t>
      </w:r>
      <w:r w:rsidR="007308CD" w:rsidRPr="00BC684C">
        <w:rPr>
          <w:rFonts w:cstheme="minorHAnsi"/>
        </w:rPr>
        <w:t xml:space="preserve">in your assignments and emails. </w:t>
      </w:r>
      <w:proofErr w:type="gramStart"/>
      <w:r w:rsidR="007308CD">
        <w:rPr>
          <w:rFonts w:cstheme="minorHAnsi"/>
        </w:rPr>
        <w:t>B</w:t>
      </w:r>
      <w:r w:rsidR="007308CD" w:rsidRPr="00BC684C">
        <w:rPr>
          <w:rFonts w:cstheme="minorHAnsi"/>
        </w:rPr>
        <w:t>e respectful of others at all times</w:t>
      </w:r>
      <w:proofErr w:type="gramEnd"/>
      <w:r w:rsidR="007308CD" w:rsidRPr="00BC684C">
        <w:rPr>
          <w:rFonts w:cstheme="minorHAnsi"/>
        </w:rPr>
        <w:t xml:space="preserve">, even if you disagree with their ideas. </w:t>
      </w:r>
    </w:p>
    <w:p w14:paraId="4DFC1521" w14:textId="7DA2C3F9" w:rsidR="003C1BCD" w:rsidRPr="00BC684C" w:rsidRDefault="003C1BCD" w:rsidP="003C1BCD">
      <w:pPr>
        <w:pStyle w:val="NoSpacing"/>
        <w:spacing w:after="160"/>
        <w:rPr>
          <w:rFonts w:asciiTheme="minorHAnsi" w:hAnsiTheme="minorHAnsi" w:cstheme="minorHAnsi"/>
        </w:rPr>
      </w:pPr>
      <w:r w:rsidRPr="00BC684C">
        <w:rPr>
          <w:rFonts w:asciiTheme="minorHAnsi" w:hAnsiTheme="minorHAnsi" w:cstheme="minorHAnsi"/>
        </w:rPr>
        <w:t xml:space="preserve">Here are a few basic points to remember when communicating in this course: </w:t>
      </w:r>
    </w:p>
    <w:p w14:paraId="5AC37D29" w14:textId="77777777" w:rsidR="003C1BCD" w:rsidRPr="00BC684C" w:rsidRDefault="003C1BCD" w:rsidP="003C1BCD">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Be scholarly.</w:t>
      </w:r>
      <w:r w:rsidRPr="00BC684C">
        <w:rPr>
          <w:rFonts w:cstheme="minorHAnsi"/>
        </w:rPr>
        <w:t xml:space="preserve"> Use proper language, grammar, and spelling. Explain your thoughts, justify opinions, and credit the ideas of others by citing or linking to scholarly resources. Avoid misinforming others when you are unsure of the answer.  When discussing something and supplying a guess, clearly state that. </w:t>
      </w:r>
    </w:p>
    <w:p w14:paraId="18A5767F" w14:textId="77777777" w:rsidR="003C1BCD" w:rsidRPr="00BC684C" w:rsidRDefault="003C1BCD" w:rsidP="003C1BCD">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 xml:space="preserve">Be respectful. </w:t>
      </w:r>
      <w:r w:rsidRPr="00BC684C">
        <w:rPr>
          <w:rFonts w:cstheme="minorHAnsi"/>
        </w:rPr>
        <w:t>Respect the privacy of others. Do not share personal or professional information about others unless permission has been granted. Respect diversity and opinions that differ from their own. Be tactful when you communicate.</w:t>
      </w:r>
    </w:p>
    <w:p w14:paraId="1EBFAF7E" w14:textId="77777777" w:rsidR="003C1BCD" w:rsidRPr="00BC684C" w:rsidRDefault="003C1BCD" w:rsidP="003C1BCD">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 xml:space="preserve">Be professional. </w:t>
      </w:r>
      <w:r w:rsidRPr="00BC684C">
        <w:rPr>
          <w:rFonts w:cstheme="minorHAnsi"/>
        </w:rPr>
        <w:t>Everyone should strive to give their best impression online. Truthfulness, accuracy, and running a final spell check are appropriate expectations for university students. Writing in a legible font and limiting the use of emoticons is considered professional behavior. Profanity and participation in hostile interactions, known as flaming, is unprofessional as well as disruptive.</w:t>
      </w:r>
    </w:p>
    <w:p w14:paraId="5B605EDF" w14:textId="797E44BB" w:rsidR="003C1BCD" w:rsidRPr="004F3540" w:rsidRDefault="003C1BCD" w:rsidP="004F3540">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Be polite.</w:t>
      </w:r>
      <w:r w:rsidRPr="00BC684C">
        <w:rPr>
          <w:rFonts w:cstheme="minorHAnsi"/>
        </w:rPr>
        <w:t xml:space="preserve"> Students should be addressing professors and instructors by the appropriate title or requested name. Students should interact online politely, just as they would be expected to do in a physical environment. Sarcasm</w:t>
      </w:r>
      <w:r>
        <w:rPr>
          <w:rFonts w:cstheme="minorHAnsi"/>
        </w:rPr>
        <w:t>,</w:t>
      </w:r>
      <w:r w:rsidRPr="00BC684C">
        <w:rPr>
          <w:rFonts w:cstheme="minorHAnsi"/>
        </w:rPr>
        <w:t xml:space="preserve"> rudeness, and writing in all capital letters (shouting) should be avoided.</w:t>
      </w:r>
    </w:p>
    <w:p w14:paraId="0F726F3A" w14:textId="668E45D3" w:rsidR="00171262" w:rsidRPr="00171262" w:rsidRDefault="00171262" w:rsidP="00171262">
      <w:pPr>
        <w:pStyle w:val="Heading2"/>
        <w:rPr>
          <w:rFonts w:asciiTheme="minorHAnsi" w:hAnsiTheme="minorHAnsi" w:cstheme="minorHAnsi"/>
        </w:rPr>
      </w:pPr>
      <w:r w:rsidRPr="00171262">
        <w:rPr>
          <w:rFonts w:asciiTheme="minorHAnsi" w:hAnsiTheme="minorHAnsi" w:cstheme="minorHAnsi"/>
        </w:rPr>
        <w:t xml:space="preserve">Names and Pronouns </w:t>
      </w:r>
      <w:r>
        <w:rPr>
          <w:rFonts w:asciiTheme="minorHAnsi" w:hAnsiTheme="minorHAnsi" w:cstheme="minorHAnsi"/>
        </w:rPr>
        <w:t>(optional)</w:t>
      </w:r>
    </w:p>
    <w:p w14:paraId="3421B4C6" w14:textId="77777777" w:rsidR="00171262" w:rsidRPr="00171262" w:rsidRDefault="00171262" w:rsidP="00171262">
      <w:pPr>
        <w:spacing w:after="0" w:line="240" w:lineRule="auto"/>
        <w:rPr>
          <w:rFonts w:cstheme="minorHAnsi"/>
        </w:rPr>
      </w:pPr>
      <w:r w:rsidRPr="00171262">
        <w:rPr>
          <w:rFonts w:cstheme="minorHAnsi"/>
          <w:highlight w:val="yellow"/>
        </w:rPr>
        <w:t>[Pursuant to NDCC §14-02.4-15.2, UND may not adopt a policy requiring or prohibiting an employee’s use of an individual’s preferred pronoun. Faculty may allow students to provide the name and personal pronouns by which they want to be addressed. Students should also be informed how they can report if they feel they are being subjected to harassment based on gender identity, religion, or any other protected class.]</w:t>
      </w:r>
      <w:r w:rsidRPr="00171262">
        <w:rPr>
          <w:rFonts w:cstheme="minorHAnsi"/>
        </w:rPr>
        <w:t xml:space="preserve"> </w:t>
      </w:r>
    </w:p>
    <w:p w14:paraId="0C20EC52" w14:textId="77777777" w:rsidR="00171262" w:rsidRPr="00171262" w:rsidRDefault="00171262" w:rsidP="00171262">
      <w:pPr>
        <w:pStyle w:val="NoSpacing"/>
        <w:spacing w:after="160"/>
        <w:rPr>
          <w:rFonts w:asciiTheme="minorHAnsi" w:hAnsiTheme="minorHAnsi" w:cstheme="minorHAnsi"/>
        </w:rPr>
      </w:pPr>
      <w:r w:rsidRPr="00171262">
        <w:rPr>
          <w:rFonts w:asciiTheme="minorHAnsi" w:hAnsiTheme="minorHAnsi" w:cstheme="minorHAnsi"/>
        </w:rPr>
        <w:t>Everyone should feel included and respected at UND. Please let me know if you wish to be addressed by a name or pronoun that is different from what appears in the class roster, including names and personal pronouns that correspond to your gender identity.</w:t>
      </w:r>
    </w:p>
    <w:p w14:paraId="109799D6" w14:textId="77777777" w:rsidR="00171262" w:rsidRPr="00171262" w:rsidRDefault="00171262" w:rsidP="00171262">
      <w:pPr>
        <w:pStyle w:val="NoSpacing"/>
        <w:spacing w:after="160"/>
        <w:rPr>
          <w:rFonts w:asciiTheme="minorHAnsi" w:hAnsiTheme="minorHAnsi" w:cstheme="minorHAnsi"/>
        </w:rPr>
      </w:pPr>
      <w:r w:rsidRPr="00171262">
        <w:rPr>
          <w:rFonts w:asciiTheme="minorHAnsi" w:hAnsiTheme="minorHAnsi" w:cstheme="minorHAnsi"/>
        </w:rPr>
        <w:t>I recognize that preferred names and pronouns may change during your time in the course. If at any point during the course you would like to be addressed differently, please let me know.</w:t>
      </w:r>
    </w:p>
    <w:p w14:paraId="39BE0614" w14:textId="77777777" w:rsidR="00171262" w:rsidRPr="00171262" w:rsidRDefault="00171262" w:rsidP="00171262">
      <w:pPr>
        <w:pStyle w:val="NoSpacing"/>
        <w:spacing w:after="160"/>
        <w:rPr>
          <w:rFonts w:asciiTheme="minorHAnsi" w:hAnsiTheme="minorHAnsi" w:cstheme="minorHAnsi"/>
        </w:rPr>
      </w:pPr>
      <w:r w:rsidRPr="00171262">
        <w:rPr>
          <w:rFonts w:asciiTheme="minorHAnsi" w:hAnsiTheme="minorHAnsi" w:cstheme="minorHAnsi"/>
        </w:rPr>
        <w:lastRenderedPageBreak/>
        <w:t xml:space="preserve">As part of our commitment to inclusion in this course, it is important that all students in this class are respectful of their peers.  Mistakes in addressing one another may happen. If you make a mistake or are corrected, please briefly </w:t>
      </w:r>
      <w:proofErr w:type="gramStart"/>
      <w:r w:rsidRPr="00171262">
        <w:rPr>
          <w:rFonts w:asciiTheme="minorHAnsi" w:hAnsiTheme="minorHAnsi" w:cstheme="minorHAnsi"/>
        </w:rPr>
        <w:t>apologize</w:t>
      </w:r>
      <w:proofErr w:type="gramEnd"/>
      <w:r w:rsidRPr="00171262">
        <w:rPr>
          <w:rFonts w:asciiTheme="minorHAnsi" w:hAnsiTheme="minorHAnsi" w:cstheme="minorHAnsi"/>
        </w:rPr>
        <w:t xml:space="preserve"> and correct yourself. </w:t>
      </w:r>
    </w:p>
    <w:p w14:paraId="51418E57" w14:textId="3272C52A" w:rsidR="00171262" w:rsidRPr="00171262" w:rsidRDefault="00171262" w:rsidP="0030081C">
      <w:pPr>
        <w:pStyle w:val="NoSpacing"/>
        <w:rPr>
          <w:rFonts w:asciiTheme="minorHAnsi" w:hAnsiTheme="minorHAnsi" w:cstheme="minorHAnsi"/>
        </w:rPr>
      </w:pPr>
      <w:r w:rsidRPr="00171262">
        <w:rPr>
          <w:rFonts w:asciiTheme="minorHAnsi" w:hAnsiTheme="minorHAnsi" w:cstheme="minorHAnsi"/>
        </w:rPr>
        <w:t xml:space="preserve">If you have experienced discrimination or harassment or have concerns about using another student’s preferred name or pronoun, please contact the </w:t>
      </w:r>
      <w:hyperlink r:id="rId17" w:history="1">
        <w:r w:rsidRPr="00171262">
          <w:rPr>
            <w:rFonts w:asciiTheme="minorHAnsi" w:hAnsiTheme="minorHAnsi" w:cstheme="minorHAnsi"/>
          </w:rPr>
          <w:t>Equal Opportunity &amp; Title IX Office</w:t>
        </w:r>
      </w:hyperlink>
      <w:r w:rsidRPr="00171262">
        <w:rPr>
          <w:rFonts w:asciiTheme="minorHAnsi" w:hAnsiTheme="minorHAnsi" w:cstheme="minorHAnsi"/>
        </w:rPr>
        <w:t xml:space="preserve"> for assistance.</w:t>
      </w:r>
    </w:p>
    <w:p w14:paraId="0C1B5401" w14:textId="77777777" w:rsidR="00171262" w:rsidRPr="00BC684C" w:rsidRDefault="00171262" w:rsidP="003C1BCD">
      <w:pPr>
        <w:spacing w:after="0" w:line="240" w:lineRule="auto"/>
        <w:rPr>
          <w:rFonts w:cstheme="minorHAnsi"/>
          <w:color w:val="1F497D"/>
        </w:rPr>
      </w:pPr>
    </w:p>
    <w:p w14:paraId="6EFFE52F" w14:textId="77777777" w:rsidR="00F67A8F" w:rsidRPr="00531CDA" w:rsidRDefault="00F67A8F" w:rsidP="00F67A8F">
      <w:pPr>
        <w:pStyle w:val="Heading2"/>
        <w:rPr>
          <w:rFonts w:asciiTheme="minorHAnsi" w:hAnsiTheme="minorHAnsi" w:cstheme="minorHAnsi"/>
        </w:rPr>
      </w:pPr>
      <w:r w:rsidRPr="00531CDA">
        <w:rPr>
          <w:rFonts w:asciiTheme="minorHAnsi" w:hAnsiTheme="minorHAnsi" w:cstheme="minorHAnsi"/>
        </w:rPr>
        <w:t>A final note</w:t>
      </w:r>
      <w:r w:rsidRPr="00531CDA">
        <w:rPr>
          <w:rFonts w:asciiTheme="minorHAnsi" w:hAnsiTheme="minorHAnsi" w:cstheme="minorHAnsi"/>
          <w:i/>
        </w:rPr>
        <w:t xml:space="preserve"> </w:t>
      </w:r>
      <w:r w:rsidRPr="003C6731">
        <w:rPr>
          <w:rFonts w:asciiTheme="minorHAnsi" w:hAnsiTheme="minorHAnsi" w:cstheme="minorHAnsi"/>
          <w:i/>
          <w:highlight w:val="yellow"/>
        </w:rPr>
        <w:t>(optional)</w:t>
      </w:r>
    </w:p>
    <w:p w14:paraId="6A081E74" w14:textId="77777777" w:rsidR="00F67A8F" w:rsidRDefault="00F67A8F" w:rsidP="00F67A8F">
      <w:pPr>
        <w:spacing w:after="0" w:line="240" w:lineRule="auto"/>
        <w:rPr>
          <w:rFonts w:cstheme="minorHAnsi"/>
          <w:color w:val="000000"/>
        </w:rPr>
      </w:pPr>
      <w:r w:rsidRPr="00BC684C">
        <w:rPr>
          <w:rFonts w:cstheme="minorHAnsi"/>
          <w:color w:val="000000"/>
        </w:rPr>
        <w:t>Share any other information not previously covered in the syllabus that you want to make sure students are aware of.</w:t>
      </w:r>
    </w:p>
    <w:p w14:paraId="54853503" w14:textId="77777777" w:rsidR="00F67A8F" w:rsidRPr="00BC684C" w:rsidRDefault="00F67A8F" w:rsidP="00F67A8F">
      <w:pPr>
        <w:spacing w:after="0" w:line="240" w:lineRule="auto"/>
        <w:rPr>
          <w:rFonts w:cstheme="minorHAnsi"/>
          <w:color w:val="000000"/>
        </w:rPr>
      </w:pPr>
    </w:p>
    <w:p w14:paraId="4474E2F3" w14:textId="77777777" w:rsidR="00446B79" w:rsidRPr="00531CDA" w:rsidRDefault="00446B79" w:rsidP="00E94F4D">
      <w:pPr>
        <w:pStyle w:val="Heading1"/>
        <w:spacing w:before="0"/>
        <w:rPr>
          <w:rFonts w:asciiTheme="minorHAnsi" w:hAnsiTheme="minorHAnsi" w:cstheme="minorHAnsi"/>
        </w:rPr>
      </w:pPr>
      <w:r w:rsidRPr="00531CDA">
        <w:rPr>
          <w:rFonts w:asciiTheme="minorHAnsi" w:hAnsiTheme="minorHAnsi" w:cstheme="minorHAnsi"/>
        </w:rPr>
        <w:t>University of North Dakota Policies &amp; Resources</w:t>
      </w:r>
    </w:p>
    <w:p w14:paraId="5333648F" w14:textId="77777777" w:rsidR="00446B79" w:rsidRPr="00531CDA" w:rsidRDefault="00446B79" w:rsidP="00605583">
      <w:pPr>
        <w:pStyle w:val="Heading2"/>
        <w:rPr>
          <w:rFonts w:asciiTheme="minorHAnsi" w:hAnsiTheme="minorHAnsi" w:cstheme="minorHAnsi"/>
        </w:rPr>
      </w:pPr>
      <w:r w:rsidRPr="00531CDA">
        <w:rPr>
          <w:rFonts w:asciiTheme="minorHAnsi" w:hAnsiTheme="minorHAnsi" w:cstheme="minorHAnsi"/>
        </w:rPr>
        <w:t>Academic Integrity</w:t>
      </w:r>
    </w:p>
    <w:p w14:paraId="75A5AB72" w14:textId="77777777" w:rsidR="00446B79" w:rsidRPr="00C3461C" w:rsidRDefault="00446B79" w:rsidP="00BC684C">
      <w:pPr>
        <w:pStyle w:val="BodyText"/>
        <w:spacing w:before="3" w:after="240" w:line="237" w:lineRule="auto"/>
        <w:ind w:left="0" w:right="283"/>
        <w:rPr>
          <w:rFonts w:asciiTheme="minorHAnsi" w:hAnsiTheme="minorHAnsi" w:cstheme="minorHAnsi"/>
        </w:rPr>
      </w:pPr>
      <w:r w:rsidRPr="00C3461C">
        <w:rPr>
          <w:rFonts w:asciiTheme="minorHAnsi" w:hAnsiTheme="minorHAnsi" w:cstheme="minorHAnsi"/>
          <w:color w:val="2C2829"/>
        </w:rPr>
        <w:t>Academic integrity is a serious matter, and any deviations from appropriate behavior will be dealt with strongly. At the discretion of the professor, situations of concern may be dealt with as a scholastic matter or a disciplinary matter.</w:t>
      </w:r>
    </w:p>
    <w:p w14:paraId="6FAF2B06" w14:textId="77777777" w:rsidR="00446B79" w:rsidRDefault="00446B79" w:rsidP="00E94F4D">
      <w:pPr>
        <w:pStyle w:val="BodyText"/>
        <w:spacing w:before="1"/>
        <w:ind w:left="0" w:right="111"/>
        <w:rPr>
          <w:rFonts w:asciiTheme="minorHAnsi" w:hAnsiTheme="minorHAnsi" w:cstheme="minorHAnsi"/>
          <w:b/>
          <w:color w:val="2C2829"/>
        </w:rPr>
      </w:pPr>
      <w:r w:rsidRPr="00C3461C">
        <w:rPr>
          <w:rFonts w:asciiTheme="minorHAnsi" w:hAnsiTheme="minorHAnsi" w:cstheme="minorHAnsi"/>
          <w:color w:val="2C2829"/>
        </w:rPr>
        <w:t xml:space="preserve">As a scholastic matter, the professor has the discretion </w:t>
      </w:r>
      <w:r w:rsidRPr="00C3461C">
        <w:rPr>
          <w:rFonts w:asciiTheme="minorHAnsi" w:hAnsiTheme="minorHAnsi" w:cstheme="minorHAnsi"/>
          <w:color w:val="2C2829"/>
          <w:spacing w:val="2"/>
        </w:rPr>
        <w:t xml:space="preserve">to </w:t>
      </w:r>
      <w:r w:rsidRPr="00C3461C">
        <w:rPr>
          <w:rFonts w:asciiTheme="minorHAnsi" w:hAnsiTheme="minorHAnsi" w:cstheme="minorHAnsi"/>
          <w:color w:val="2C2829"/>
        </w:rPr>
        <w:t>determine appropriate penalties to the student’s workload or grade, but the situation may be resolved without involving many individuals. An alternative is to treat the situation as a disciplinary</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matter,</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which</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can</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result</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in</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suspension</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from</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the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University,</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or</w:t>
      </w:r>
      <w:r w:rsidRPr="00C3461C">
        <w:rPr>
          <w:rFonts w:asciiTheme="minorHAnsi" w:hAnsiTheme="minorHAnsi" w:cstheme="minorHAnsi"/>
          <w:color w:val="2C2829"/>
          <w:spacing w:val="-5"/>
        </w:rPr>
        <w:t xml:space="preserve"> </w:t>
      </w:r>
      <w:r w:rsidRPr="00C3461C">
        <w:rPr>
          <w:rFonts w:asciiTheme="minorHAnsi" w:hAnsiTheme="minorHAnsi" w:cstheme="minorHAnsi"/>
          <w:color w:val="2C2829"/>
        </w:rPr>
        <w:t>have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lesser</w:t>
      </w:r>
      <w:r w:rsidRPr="00C3461C">
        <w:rPr>
          <w:rFonts w:asciiTheme="minorHAnsi" w:hAnsiTheme="minorHAnsi" w:cstheme="minorHAnsi"/>
          <w:color w:val="2C2829"/>
          <w:spacing w:val="-4"/>
        </w:rPr>
        <w:t xml:space="preserve"> </w:t>
      </w:r>
      <w:r w:rsidRPr="00C3461C">
        <w:rPr>
          <w:rFonts w:asciiTheme="minorHAnsi" w:hAnsiTheme="minorHAnsi" w:cstheme="minorHAnsi"/>
          <w:color w:val="2C2829"/>
        </w:rPr>
        <w:t>penalties.</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Be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aware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that</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I</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view</w:t>
      </w:r>
      <w:r w:rsidRPr="00C3461C">
        <w:rPr>
          <w:rFonts w:asciiTheme="minorHAnsi" w:hAnsiTheme="minorHAnsi" w:cstheme="minorHAnsi"/>
          <w:color w:val="2C2829"/>
          <w:spacing w:val="-4"/>
        </w:rPr>
        <w:t xml:space="preserve"> </w:t>
      </w:r>
      <w:r w:rsidRPr="00C3461C">
        <w:rPr>
          <w:rFonts w:asciiTheme="minorHAnsi" w:hAnsiTheme="minorHAnsi" w:cstheme="minorHAnsi"/>
          <w:color w:val="2C2829"/>
        </w:rPr>
        <w:t xml:space="preserve">this as a very serious </w:t>
      </w:r>
      <w:proofErr w:type="gramStart"/>
      <w:r w:rsidRPr="00C3461C">
        <w:rPr>
          <w:rFonts w:asciiTheme="minorHAnsi" w:hAnsiTheme="minorHAnsi" w:cstheme="minorHAnsi"/>
          <w:color w:val="2C2829"/>
        </w:rPr>
        <w:t>matter, and</w:t>
      </w:r>
      <w:proofErr w:type="gramEnd"/>
      <w:r w:rsidRPr="00C3461C">
        <w:rPr>
          <w:rFonts w:asciiTheme="minorHAnsi" w:hAnsiTheme="minorHAnsi" w:cstheme="minorHAnsi"/>
          <w:color w:val="2C2829"/>
        </w:rPr>
        <w:t xml:space="preserve"> will have little tolerance of or sympathy for questionable practices. A student who attempts to obtain credit for work that is not their own (whether that be on a paper, quiz, homework assignment, exam, etc.) will likely receive a failing grade for that item of work, and at the professor’s discretion, may also receive a failing grade in the</w:t>
      </w:r>
      <w:r w:rsidRPr="00C3461C">
        <w:rPr>
          <w:rFonts w:asciiTheme="minorHAnsi" w:hAnsiTheme="minorHAnsi" w:cstheme="minorHAnsi"/>
          <w:color w:val="2C2829"/>
          <w:spacing w:val="-10"/>
        </w:rPr>
        <w:t xml:space="preserve"> </w:t>
      </w:r>
      <w:r w:rsidRPr="00C3461C">
        <w:rPr>
          <w:rFonts w:asciiTheme="minorHAnsi" w:hAnsiTheme="minorHAnsi" w:cstheme="minorHAnsi"/>
          <w:color w:val="2C2829"/>
        </w:rPr>
        <w:t xml:space="preserve">course.  </w:t>
      </w:r>
      <w:r w:rsidR="00340F36" w:rsidRPr="00C3461C">
        <w:rPr>
          <w:rFonts w:asciiTheme="minorHAnsi" w:hAnsiTheme="minorHAnsi" w:cstheme="minorHAnsi"/>
          <w:color w:val="2C2829"/>
        </w:rPr>
        <w:t xml:space="preserve">Read more in the </w:t>
      </w:r>
      <w:hyperlink r:id="rId18" w:history="1">
        <w:r w:rsidRPr="00C3461C">
          <w:rPr>
            <w:rStyle w:val="Hyperlink"/>
            <w:rFonts w:asciiTheme="minorHAnsi" w:hAnsiTheme="minorHAnsi" w:cstheme="minorHAnsi"/>
          </w:rPr>
          <w:t>Code of Student Life</w:t>
        </w:r>
      </w:hyperlink>
      <w:r w:rsidR="00340F36" w:rsidRPr="00C3461C">
        <w:rPr>
          <w:rFonts w:asciiTheme="minorHAnsi" w:hAnsiTheme="minorHAnsi" w:cstheme="minorHAnsi"/>
          <w:b/>
          <w:color w:val="2C2829"/>
        </w:rPr>
        <w:t xml:space="preserve">. </w:t>
      </w:r>
    </w:p>
    <w:p w14:paraId="2A291E18" w14:textId="77777777" w:rsidR="00E94F4D" w:rsidRDefault="00E94F4D" w:rsidP="00E94F4D">
      <w:pPr>
        <w:pStyle w:val="BodyText"/>
        <w:spacing w:before="1"/>
        <w:ind w:left="0" w:right="111"/>
        <w:rPr>
          <w:rFonts w:asciiTheme="minorHAnsi" w:hAnsiTheme="minorHAnsi" w:cstheme="minorHAnsi"/>
          <w:color w:val="2C2829"/>
        </w:rPr>
      </w:pPr>
    </w:p>
    <w:p w14:paraId="2E1273B3" w14:textId="4E432D54" w:rsidR="00446B79" w:rsidRPr="00531CDA" w:rsidRDefault="00212A9B" w:rsidP="00605583">
      <w:pPr>
        <w:pStyle w:val="Heading2"/>
        <w:rPr>
          <w:rFonts w:asciiTheme="minorHAnsi" w:hAnsiTheme="minorHAnsi" w:cstheme="minorHAnsi"/>
        </w:rPr>
      </w:pPr>
      <w:bookmarkStart w:id="4" w:name="_Hlk118468782"/>
      <w:r>
        <w:rPr>
          <w:rFonts w:asciiTheme="minorHAnsi" w:hAnsiTheme="minorHAnsi" w:cstheme="minorHAnsi"/>
        </w:rPr>
        <w:t>Accessibility for Students</w:t>
      </w:r>
    </w:p>
    <w:p w14:paraId="1334919A" w14:textId="50FEB6B6" w:rsidR="00212A9B" w:rsidRPr="00212A9B" w:rsidRDefault="00212A9B" w:rsidP="00664588">
      <w:pPr>
        <w:rPr>
          <w:rFonts w:cstheme="minorHAnsi"/>
        </w:rPr>
      </w:pPr>
      <w:bookmarkStart w:id="5" w:name="_Hlk118470565"/>
      <w:r w:rsidRPr="00212A9B">
        <w:rPr>
          <w:rFonts w:cstheme="minorHAnsi"/>
        </w:rPr>
        <w:t>The University of North Dakota is committed to providing equal access to students with documented disabilities. To ensure access to your classes and program, please contact </w:t>
      </w:r>
      <w:hyperlink r:id="rId19" w:tgtFrame="_blank" w:tooltip="https://und.edu/student-life/disability-services/index.html" w:history="1">
        <w:r w:rsidR="00A621AC">
          <w:rPr>
            <w:rStyle w:val="Hyperlink"/>
          </w:rPr>
          <w:t>Student Disability Resources</w:t>
        </w:r>
      </w:hyperlink>
      <w:r w:rsidRPr="00212A9B">
        <w:rPr>
          <w:rFonts w:cstheme="minorHAnsi"/>
        </w:rPr>
        <w:t xml:space="preserve"> to engage in a confidential discussion about accommodations for the classroom, clinical and/or online course settings. </w:t>
      </w:r>
      <w:proofErr w:type="gramStart"/>
      <w:r w:rsidRPr="00212A9B">
        <w:rPr>
          <w:rFonts w:cstheme="minorHAnsi"/>
        </w:rPr>
        <w:t>Accommodations are</w:t>
      </w:r>
      <w:proofErr w:type="gramEnd"/>
      <w:r w:rsidRPr="00212A9B">
        <w:rPr>
          <w:rFonts w:cstheme="minorHAnsi"/>
        </w:rPr>
        <w:t xml:space="preserve"> not provided retroactively. Students are encouraged to register with </w:t>
      </w:r>
      <w:r w:rsidR="00A621AC">
        <w:rPr>
          <w:rFonts w:cstheme="minorHAnsi"/>
        </w:rPr>
        <w:t>Student Disability Resources</w:t>
      </w:r>
      <w:r w:rsidRPr="00212A9B">
        <w:rPr>
          <w:rFonts w:cstheme="minorHAnsi"/>
        </w:rPr>
        <w:t xml:space="preserve"> at the start of their class/program. More information can be obtained by email </w:t>
      </w:r>
      <w:hyperlink r:id="rId20" w:history="1">
        <w:r w:rsidR="00060631">
          <w:rPr>
            <w:rStyle w:val="Hyperlink"/>
          </w:rPr>
          <w:t>UND.sdr@UND.edu</w:t>
        </w:r>
      </w:hyperlink>
      <w:r w:rsidRPr="00212A9B">
        <w:rPr>
          <w:rFonts w:cstheme="minorHAnsi"/>
        </w:rPr>
        <w:t> or by phone at 701.777.2664. </w:t>
      </w:r>
    </w:p>
    <w:p w14:paraId="6EEC025B" w14:textId="43B4D267" w:rsidR="00212A9B" w:rsidRDefault="00212A9B" w:rsidP="00212A9B">
      <w:pPr>
        <w:spacing w:after="0"/>
        <w:rPr>
          <w:rFonts w:cstheme="minorHAnsi"/>
        </w:rPr>
      </w:pPr>
      <w:r w:rsidRPr="00212A9B">
        <w:rPr>
          <w:rFonts w:cstheme="minorHAnsi"/>
        </w:rPr>
        <w:t xml:space="preserve">If you receive an exam accommodation from </w:t>
      </w:r>
      <w:r w:rsidR="00060631">
        <w:rPr>
          <w:rFonts w:cstheme="minorHAnsi"/>
        </w:rPr>
        <w:t>Student Disability Resources</w:t>
      </w:r>
      <w:r w:rsidRPr="00212A9B">
        <w:rPr>
          <w:rFonts w:cstheme="minorHAnsi"/>
        </w:rPr>
        <w:t xml:space="preserve">, </w:t>
      </w:r>
      <w:r w:rsidR="00AF4F97">
        <w:rPr>
          <w:rFonts w:cstheme="minorHAnsi"/>
        </w:rPr>
        <w:t xml:space="preserve">please </w:t>
      </w:r>
      <w:r w:rsidRPr="00212A9B">
        <w:rPr>
          <w:rFonts w:cstheme="minorHAnsi"/>
        </w:rPr>
        <w:t xml:space="preserve">share the letter with the Office of Extended Learning at </w:t>
      </w:r>
      <w:hyperlink r:id="rId21" w:history="1">
        <w:r>
          <w:rPr>
            <w:rStyle w:val="Hyperlink"/>
          </w:rPr>
          <w:t>UND.courses@UND.edu</w:t>
        </w:r>
      </w:hyperlink>
      <w:r>
        <w:t>.</w:t>
      </w:r>
    </w:p>
    <w:p w14:paraId="0078397F" w14:textId="77777777" w:rsidR="00E94F4D" w:rsidRPr="00C3461C" w:rsidRDefault="00E94F4D" w:rsidP="00E94F4D">
      <w:pPr>
        <w:spacing w:after="0" w:line="240" w:lineRule="auto"/>
        <w:rPr>
          <w:rFonts w:cstheme="minorHAnsi"/>
        </w:rPr>
      </w:pPr>
    </w:p>
    <w:bookmarkEnd w:id="4"/>
    <w:bookmarkEnd w:id="5"/>
    <w:p w14:paraId="01630A48" w14:textId="64C0187E" w:rsidR="00E30AF9" w:rsidRPr="00A13AA0" w:rsidRDefault="00E30AF9" w:rsidP="00E30AF9">
      <w:pPr>
        <w:pStyle w:val="Heading2"/>
        <w:rPr>
          <w:rFonts w:asciiTheme="minorHAnsi" w:hAnsiTheme="minorHAnsi" w:cstheme="minorHAnsi"/>
        </w:rPr>
      </w:pPr>
      <w:r w:rsidRPr="00A13AA0">
        <w:rPr>
          <w:rFonts w:asciiTheme="minorHAnsi" w:hAnsiTheme="minorHAnsi" w:cstheme="minorHAnsi"/>
        </w:rPr>
        <w:t>Religious Accommodations</w:t>
      </w:r>
    </w:p>
    <w:p w14:paraId="38788E96" w14:textId="7BF53E9C" w:rsidR="00E30AF9" w:rsidRDefault="00F02477" w:rsidP="00E94F4D">
      <w:pPr>
        <w:spacing w:after="0" w:line="240" w:lineRule="auto"/>
        <w:rPr>
          <w:rFonts w:cstheme="minorHAnsi"/>
        </w:rPr>
      </w:pPr>
      <w:r w:rsidRPr="00C3461C">
        <w:rPr>
          <w:rFonts w:cstheme="minorHAnsi"/>
        </w:rPr>
        <w:t xml:space="preserve">UND offers religious accommodations, which are reasonable changes in the academic environment that enable a student to practice or observe a sincerely held religious belief without undue hardship on the University. Examples include time for prayer or the ability to attend religious events or observe a religious holiday. To request an accommodation, complete </w:t>
      </w:r>
      <w:hyperlink r:id="rId22" w:history="1">
        <w:r w:rsidRPr="00C3461C">
          <w:rPr>
            <w:rStyle w:val="Hyperlink"/>
            <w:rFonts w:cstheme="minorHAnsi"/>
          </w:rPr>
          <w:t>student religious accommodation request form</w:t>
        </w:r>
      </w:hyperlink>
      <w:r w:rsidRPr="00C3461C">
        <w:rPr>
          <w:rFonts w:cstheme="minorHAnsi"/>
        </w:rPr>
        <w:t xml:space="preserve">. If you have any questions, you may contact the </w:t>
      </w:r>
      <w:hyperlink r:id="rId23" w:history="1">
        <w:r w:rsidRPr="00C3461C">
          <w:rPr>
            <w:rStyle w:val="Hyperlink"/>
            <w:rFonts w:cstheme="minorHAnsi"/>
          </w:rPr>
          <w:t>Equal Opportunity &amp; Title IX Office</w:t>
        </w:r>
      </w:hyperlink>
      <w:r w:rsidRPr="00C3461C">
        <w:rPr>
          <w:rFonts w:cstheme="minorHAnsi"/>
        </w:rPr>
        <w:t>.</w:t>
      </w:r>
    </w:p>
    <w:p w14:paraId="19E6AB21" w14:textId="77777777" w:rsidR="00E94F4D" w:rsidRPr="00C3461C" w:rsidRDefault="00E94F4D" w:rsidP="00E94F4D">
      <w:pPr>
        <w:spacing w:after="0" w:line="240" w:lineRule="auto"/>
        <w:rPr>
          <w:rFonts w:cstheme="minorHAnsi"/>
        </w:rPr>
      </w:pPr>
    </w:p>
    <w:p w14:paraId="30126110" w14:textId="02760090" w:rsidR="00F02477" w:rsidRPr="006A270D" w:rsidRDefault="00F02477" w:rsidP="00F02477">
      <w:pPr>
        <w:pStyle w:val="Heading2"/>
        <w:rPr>
          <w:rFonts w:asciiTheme="minorHAnsi" w:hAnsiTheme="minorHAnsi" w:cstheme="minorHAnsi"/>
        </w:rPr>
      </w:pPr>
      <w:r w:rsidRPr="006A270D">
        <w:rPr>
          <w:rFonts w:asciiTheme="minorHAnsi" w:hAnsiTheme="minorHAnsi" w:cstheme="minorHAnsi"/>
        </w:rPr>
        <w:t>Pregnancy Accommodations</w:t>
      </w:r>
    </w:p>
    <w:p w14:paraId="04005342" w14:textId="7D5DAA8B" w:rsidR="00F02477" w:rsidRDefault="00F02477" w:rsidP="00E94F4D">
      <w:pPr>
        <w:spacing w:after="0" w:line="240" w:lineRule="auto"/>
        <w:rPr>
          <w:rFonts w:cstheme="minorHAnsi"/>
        </w:rPr>
      </w:pPr>
      <w:r w:rsidRPr="00C3461C">
        <w:rPr>
          <w:rFonts w:cstheme="minorHAnsi"/>
        </w:rPr>
        <w:t>Students who need assistance with academic adjustments related to pregnancy or childbirth may contact the Equal Opportunity &amp; Title IX Office to learn about your options. Additional information and services may be found at </w:t>
      </w:r>
      <w:hyperlink r:id="rId24" w:history="1">
        <w:r w:rsidRPr="00C3461C">
          <w:rPr>
            <w:rStyle w:val="Hyperlink"/>
            <w:rFonts w:cstheme="minorHAnsi"/>
          </w:rPr>
          <w:t>Pregnancy Resources</w:t>
        </w:r>
      </w:hyperlink>
      <w:r w:rsidRPr="00C3461C">
        <w:rPr>
          <w:rFonts w:cstheme="minorHAnsi"/>
        </w:rPr>
        <w:t>.</w:t>
      </w:r>
    </w:p>
    <w:p w14:paraId="1DD3FB70" w14:textId="77777777" w:rsidR="00E94F4D" w:rsidRPr="00C3461C" w:rsidRDefault="00E94F4D" w:rsidP="00E94F4D">
      <w:pPr>
        <w:spacing w:after="0" w:line="240" w:lineRule="auto"/>
        <w:rPr>
          <w:rFonts w:cstheme="minorHAnsi"/>
        </w:rPr>
      </w:pPr>
    </w:p>
    <w:p w14:paraId="2070E08E" w14:textId="77777777" w:rsidR="00446B79" w:rsidRPr="00531CDA" w:rsidRDefault="00446B79" w:rsidP="00605583">
      <w:pPr>
        <w:pStyle w:val="Heading2"/>
        <w:rPr>
          <w:rFonts w:asciiTheme="minorHAnsi" w:hAnsiTheme="minorHAnsi" w:cstheme="minorHAnsi"/>
        </w:rPr>
      </w:pPr>
      <w:r w:rsidRPr="00531CDA">
        <w:rPr>
          <w:rFonts w:asciiTheme="minorHAnsi" w:hAnsiTheme="minorHAnsi" w:cstheme="minorHAnsi"/>
        </w:rPr>
        <w:t>Resolution of Problems</w:t>
      </w:r>
    </w:p>
    <w:p w14:paraId="59E1CB02" w14:textId="45FA81DC" w:rsidR="007E284B" w:rsidRDefault="007E284B" w:rsidP="00E94F4D">
      <w:pPr>
        <w:spacing w:after="0" w:line="240" w:lineRule="auto"/>
        <w:rPr>
          <w:rFonts w:cstheme="minorHAnsi"/>
          <w:color w:val="2C2829"/>
        </w:rPr>
      </w:pPr>
      <w:r w:rsidRPr="007E284B">
        <w:rPr>
          <w:rFonts w:cstheme="minorHAnsi"/>
          <w:color w:val="2C2829"/>
        </w:rPr>
        <w:t>Should a problem occur, you should speak to your instructor first. If the problem is not resolved by speaking with your instructor, contact the department chair</w:t>
      </w:r>
      <w:r w:rsidR="00235717">
        <w:rPr>
          <w:rFonts w:cstheme="minorHAnsi"/>
          <w:color w:val="2C2829"/>
        </w:rPr>
        <w:t xml:space="preserve">, and next to the Dean’s office. </w:t>
      </w:r>
      <w:r w:rsidRPr="007E284B">
        <w:rPr>
          <w:rFonts w:cstheme="minorHAnsi"/>
          <w:color w:val="2C2829"/>
        </w:rPr>
        <w:t>Should the problem persist after taking these initial steps, you have the right to go to the provost next, and then to the president.</w:t>
      </w:r>
    </w:p>
    <w:p w14:paraId="0A234B91" w14:textId="77777777" w:rsidR="00E94F4D" w:rsidRPr="00BC684C" w:rsidRDefault="00E94F4D" w:rsidP="00E94F4D">
      <w:pPr>
        <w:spacing w:after="0" w:line="240" w:lineRule="auto"/>
        <w:rPr>
          <w:rFonts w:cstheme="minorHAnsi"/>
        </w:rPr>
      </w:pPr>
    </w:p>
    <w:p w14:paraId="716F720C" w14:textId="77777777" w:rsidR="00446B79" w:rsidRPr="00531CDA" w:rsidRDefault="00446B79" w:rsidP="00605583">
      <w:pPr>
        <w:pStyle w:val="Heading2"/>
        <w:rPr>
          <w:rFonts w:asciiTheme="minorHAnsi" w:hAnsiTheme="minorHAnsi" w:cstheme="minorHAnsi"/>
        </w:rPr>
      </w:pPr>
      <w:r w:rsidRPr="00531CDA">
        <w:rPr>
          <w:rFonts w:asciiTheme="minorHAnsi" w:hAnsiTheme="minorHAnsi" w:cstheme="minorHAnsi"/>
        </w:rPr>
        <w:t>Notice of Nondiscrimination</w:t>
      </w:r>
    </w:p>
    <w:p w14:paraId="4F5CA594" w14:textId="6DEE30D7" w:rsidR="007A776A" w:rsidRDefault="003B1F80" w:rsidP="00E94F4D">
      <w:pPr>
        <w:spacing w:after="0" w:line="240" w:lineRule="auto"/>
        <w:rPr>
          <w:rFonts w:cstheme="minorHAnsi"/>
          <w:color w:val="000000"/>
        </w:rPr>
      </w:pPr>
      <w:r w:rsidRPr="00C3461C">
        <w:rPr>
          <w:rFonts w:cstheme="minorHAnsi"/>
          <w:color w:val="000000"/>
        </w:rPr>
        <w:t xml:space="preserve">It is the policy of the University of North Dakota that no person shall be discriminated against because of race, religion, age, color, gender, disability, national origin, creed, sexual orientation, gender identity, genetic information, marital status, veteran’s status, or political belief or affiliation and the equal opportunity and access to facilities shall be available to all. </w:t>
      </w:r>
      <w:r w:rsidR="007A776A" w:rsidRPr="00C3461C">
        <w:rPr>
          <w:rFonts w:cstheme="minorHAnsi"/>
          <w:color w:val="000000"/>
        </w:rPr>
        <w:t>Concerns regarding Title IX, Title VI, Title VII, ADA, and Section 504 may be addressed to Donna Smith, Assistant Vice President for Equal Opportunity &amp; Title IX and Title IX/ADA Coordinator</w:t>
      </w:r>
      <w:r w:rsidR="006A270D" w:rsidRPr="00C3461C">
        <w:rPr>
          <w:rFonts w:cstheme="minorHAnsi"/>
          <w:color w:val="000000"/>
        </w:rPr>
        <w:t>,</w:t>
      </w:r>
      <w:r w:rsidR="007A776A" w:rsidRPr="00C3461C">
        <w:rPr>
          <w:rFonts w:cstheme="minorHAnsi"/>
          <w:color w:val="000000"/>
        </w:rPr>
        <w:t xml:space="preserve"> by calling 701.777.4171 or emailing </w:t>
      </w:r>
      <w:hyperlink r:id="rId25" w:tgtFrame="_blank" w:tooltip="mailto:UND.EO.TitleIX@UND.edu" w:history="1">
        <w:r w:rsidR="007A776A" w:rsidRPr="00C3461C">
          <w:rPr>
            <w:rStyle w:val="Hyperlink"/>
            <w:rFonts w:eastAsia="Calibri" w:cstheme="minorHAnsi"/>
          </w:rPr>
          <w:t>UND.EO.TitleIX@UND.edu</w:t>
        </w:r>
      </w:hyperlink>
      <w:r w:rsidR="007A776A" w:rsidRPr="00C3461C">
        <w:rPr>
          <w:rFonts w:cstheme="minorHAnsi"/>
          <w:color w:val="000000"/>
        </w:rPr>
        <w:t xml:space="preserve">. Concerns </w:t>
      </w:r>
      <w:r w:rsidR="004F6593" w:rsidRPr="00C3461C">
        <w:rPr>
          <w:rFonts w:cstheme="minorHAnsi"/>
          <w:color w:val="000000"/>
        </w:rPr>
        <w:t>can</w:t>
      </w:r>
      <w:r w:rsidR="007A776A" w:rsidRPr="00C3461C">
        <w:rPr>
          <w:rFonts w:cstheme="minorHAnsi"/>
          <w:color w:val="000000"/>
        </w:rPr>
        <w:t xml:space="preserve"> also be directed to the Office for Civil Rights, U.S. Department of Education, 230 S. Dearborn St., 37th Floor, Chicago, IL 60604, or any other federal agency.</w:t>
      </w:r>
    </w:p>
    <w:p w14:paraId="0AE98F42" w14:textId="77777777" w:rsidR="00E94F4D" w:rsidRPr="00C3461C" w:rsidRDefault="00E94F4D" w:rsidP="00E94F4D">
      <w:pPr>
        <w:spacing w:after="0" w:line="240" w:lineRule="auto"/>
        <w:rPr>
          <w:rFonts w:cstheme="minorHAnsi"/>
          <w:color w:val="000000"/>
        </w:rPr>
      </w:pPr>
    </w:p>
    <w:p w14:paraId="078C0307" w14:textId="09681169" w:rsidR="00446B79" w:rsidRPr="00531CDA" w:rsidRDefault="00446B79" w:rsidP="00605583">
      <w:pPr>
        <w:pStyle w:val="Heading2"/>
        <w:rPr>
          <w:rFonts w:asciiTheme="minorHAnsi" w:hAnsiTheme="minorHAnsi" w:cstheme="minorHAnsi"/>
        </w:rPr>
      </w:pPr>
      <w:r w:rsidRPr="00531CDA">
        <w:rPr>
          <w:rFonts w:asciiTheme="minorHAnsi" w:hAnsiTheme="minorHAnsi" w:cstheme="minorHAnsi"/>
        </w:rPr>
        <w:t>Reporting</w:t>
      </w:r>
      <w:r w:rsidR="00F02477">
        <w:rPr>
          <w:rFonts w:asciiTheme="minorHAnsi" w:hAnsiTheme="minorHAnsi" w:cstheme="minorHAnsi"/>
        </w:rPr>
        <w:t xml:space="preserve"> Discrimination, Harassment, </w:t>
      </w:r>
      <w:r w:rsidR="00BB5E61">
        <w:rPr>
          <w:rFonts w:asciiTheme="minorHAnsi" w:hAnsiTheme="minorHAnsi" w:cstheme="minorHAnsi"/>
        </w:rPr>
        <w:t>or</w:t>
      </w:r>
      <w:r w:rsidRPr="00531CDA">
        <w:rPr>
          <w:rFonts w:asciiTheme="minorHAnsi" w:hAnsiTheme="minorHAnsi" w:cstheme="minorHAnsi"/>
        </w:rPr>
        <w:t xml:space="preserve"> </w:t>
      </w:r>
      <w:r w:rsidR="00E30AF9">
        <w:rPr>
          <w:rFonts w:asciiTheme="minorHAnsi" w:hAnsiTheme="minorHAnsi" w:cstheme="minorHAnsi"/>
        </w:rPr>
        <w:t>Sexual Misconduct</w:t>
      </w:r>
    </w:p>
    <w:p w14:paraId="215CE2EF" w14:textId="06272BD5" w:rsidR="003B1F80" w:rsidRDefault="003B1F80" w:rsidP="00E94F4D">
      <w:pPr>
        <w:spacing w:after="0" w:line="240" w:lineRule="auto"/>
        <w:rPr>
          <w:rFonts w:cstheme="minorHAnsi"/>
          <w:color w:val="000000"/>
        </w:rPr>
      </w:pPr>
      <w:r w:rsidRPr="00C3461C">
        <w:rPr>
          <w:rFonts w:cstheme="minorHAnsi"/>
          <w:color w:val="000000"/>
        </w:rPr>
        <w:t xml:space="preserve">If you or a friend has experienced sexual </w:t>
      </w:r>
      <w:r w:rsidR="00E30AF9" w:rsidRPr="00C3461C">
        <w:rPr>
          <w:rFonts w:cstheme="minorHAnsi"/>
          <w:color w:val="000000"/>
        </w:rPr>
        <w:t xml:space="preserve"> misconduct</w:t>
      </w:r>
      <w:r w:rsidRPr="00C3461C">
        <w:rPr>
          <w:rFonts w:cstheme="minorHAnsi"/>
          <w:color w:val="000000"/>
        </w:rPr>
        <w:t xml:space="preserve">, such as </w:t>
      </w:r>
      <w:r w:rsidR="00E30AF9" w:rsidRPr="00C3461C">
        <w:rPr>
          <w:rFonts w:cstheme="minorHAnsi"/>
          <w:color w:val="000000"/>
        </w:rPr>
        <w:t xml:space="preserve">sexual harassment, </w:t>
      </w:r>
      <w:r w:rsidRPr="00C3461C">
        <w:rPr>
          <w:rFonts w:cstheme="minorHAnsi"/>
          <w:color w:val="000000"/>
        </w:rPr>
        <w:t>sexual assault, domestic violence, dating violence</w:t>
      </w:r>
      <w:r w:rsidR="00E30AF9" w:rsidRPr="00C3461C">
        <w:rPr>
          <w:rFonts w:cstheme="minorHAnsi"/>
          <w:color w:val="000000"/>
        </w:rPr>
        <w:t>,</w:t>
      </w:r>
      <w:r w:rsidRPr="00C3461C">
        <w:rPr>
          <w:rFonts w:cstheme="minorHAnsi"/>
          <w:color w:val="000000"/>
        </w:rPr>
        <w:t xml:space="preserve"> or stalking, please contact</w:t>
      </w:r>
      <w:r w:rsidR="00F02477" w:rsidRPr="00C3461C">
        <w:rPr>
          <w:rFonts w:cstheme="minorHAnsi"/>
          <w:color w:val="000000"/>
        </w:rPr>
        <w:t xml:space="preserve"> the </w:t>
      </w:r>
      <w:hyperlink r:id="rId26" w:history="1">
        <w:r w:rsidR="00F02477" w:rsidRPr="00C3461C">
          <w:rPr>
            <w:rStyle w:val="Hyperlink"/>
            <w:rFonts w:cstheme="minorHAnsi"/>
          </w:rPr>
          <w:t>Equal Opportunity &amp; Title IX Office</w:t>
        </w:r>
      </w:hyperlink>
      <w:r w:rsidR="00F02477" w:rsidRPr="00C3461C">
        <w:rPr>
          <w:rFonts w:cstheme="minorHAnsi"/>
          <w:color w:val="000000"/>
        </w:rPr>
        <w:t xml:space="preserve"> or </w:t>
      </w:r>
      <w:r w:rsidRPr="00C3461C">
        <w:rPr>
          <w:rFonts w:cstheme="minorHAnsi"/>
          <w:color w:val="000000"/>
        </w:rPr>
        <w:t>UND’s Title IX Coordinator, Donna Smith, for assistance: 701.777.4171; </w:t>
      </w:r>
      <w:hyperlink r:id="rId27" w:history="1">
        <w:r w:rsidRPr="00C3461C">
          <w:rPr>
            <w:rStyle w:val="Hyperlink"/>
            <w:rFonts w:eastAsiaTheme="majorEastAsia" w:cstheme="minorHAnsi"/>
          </w:rPr>
          <w:t>donna.smith@UND.edu</w:t>
        </w:r>
      </w:hyperlink>
      <w:r w:rsidRPr="00C3461C">
        <w:rPr>
          <w:rFonts w:cstheme="minorHAnsi"/>
          <w:color w:val="000000"/>
        </w:rPr>
        <w:t>.</w:t>
      </w:r>
      <w:r w:rsidR="00F02477" w:rsidRPr="00C3461C">
        <w:rPr>
          <w:rFonts w:cstheme="minorHAnsi"/>
          <w:color w:val="000000"/>
        </w:rPr>
        <w:t xml:space="preserve"> You may also contact the Equal Opportunity &amp; Title IX office if you or a friend ha</w:t>
      </w:r>
      <w:r w:rsidR="00BB5E61" w:rsidRPr="00C3461C">
        <w:rPr>
          <w:rFonts w:cstheme="minorHAnsi"/>
          <w:color w:val="000000"/>
        </w:rPr>
        <w:t>s</w:t>
      </w:r>
      <w:r w:rsidR="00F02477" w:rsidRPr="00C3461C">
        <w:rPr>
          <w:rFonts w:cstheme="minorHAnsi"/>
          <w:color w:val="000000"/>
        </w:rPr>
        <w:t xml:space="preserve"> experienced discrimination or harassment based on a protected class, such as race, color, national origin, religion, sex, age, disability, sexual orientation, gender identity, genetic information, pregnancy, marital or parental status, veteran's status, or political belief or affiliation.</w:t>
      </w:r>
    </w:p>
    <w:p w14:paraId="7F6C01E5" w14:textId="77777777" w:rsidR="00E94F4D" w:rsidRPr="00C3461C" w:rsidRDefault="00E94F4D" w:rsidP="00E94F4D">
      <w:pPr>
        <w:spacing w:after="0" w:line="240" w:lineRule="auto"/>
        <w:rPr>
          <w:rFonts w:cstheme="minorHAnsi"/>
          <w:color w:val="2C2829"/>
        </w:rPr>
      </w:pPr>
    </w:p>
    <w:p w14:paraId="037AB7EE" w14:textId="75542CF8" w:rsidR="00446B79" w:rsidRPr="00531CDA" w:rsidRDefault="00446B79" w:rsidP="00605583">
      <w:pPr>
        <w:pStyle w:val="Heading2"/>
        <w:rPr>
          <w:rFonts w:asciiTheme="minorHAnsi" w:hAnsiTheme="minorHAnsi" w:cstheme="minorHAnsi"/>
        </w:rPr>
      </w:pPr>
      <w:r w:rsidRPr="00531CDA">
        <w:rPr>
          <w:rFonts w:asciiTheme="minorHAnsi" w:hAnsiTheme="minorHAnsi" w:cstheme="minorHAnsi"/>
        </w:rPr>
        <w:t>Faculty Reporting Obligations Regarding</w:t>
      </w:r>
      <w:r w:rsidR="00F02477">
        <w:rPr>
          <w:rFonts w:asciiTheme="minorHAnsi" w:hAnsiTheme="minorHAnsi" w:cstheme="minorHAnsi"/>
        </w:rPr>
        <w:t xml:space="preserve"> Discrimination, Harassment, and</w:t>
      </w:r>
      <w:r w:rsidRPr="00531CDA">
        <w:rPr>
          <w:rFonts w:asciiTheme="minorHAnsi" w:hAnsiTheme="minorHAnsi" w:cstheme="minorHAnsi"/>
        </w:rPr>
        <w:t xml:space="preserve"> Sexual </w:t>
      </w:r>
      <w:r w:rsidR="00E30AF9">
        <w:rPr>
          <w:rFonts w:asciiTheme="minorHAnsi" w:hAnsiTheme="minorHAnsi" w:cstheme="minorHAnsi"/>
        </w:rPr>
        <w:t>Misconduct</w:t>
      </w:r>
    </w:p>
    <w:p w14:paraId="15EED56B" w14:textId="4C34DA8C" w:rsidR="006804CE" w:rsidRDefault="006804CE" w:rsidP="00E94F4D">
      <w:pPr>
        <w:spacing w:after="0" w:line="240" w:lineRule="auto"/>
        <w:rPr>
          <w:rFonts w:cstheme="minorHAnsi"/>
          <w:color w:val="2C2829"/>
        </w:rPr>
      </w:pPr>
      <w:r w:rsidRPr="00BC684C">
        <w:rPr>
          <w:rFonts w:cstheme="minorHAnsi"/>
          <w:color w:val="2C2829"/>
        </w:rPr>
        <w:t xml:space="preserve">It is important for students to understand that faculty are required to share with UND’s Title IX Coordinator any incidents of sexual </w:t>
      </w:r>
      <w:r w:rsidR="00E30AF9">
        <w:rPr>
          <w:rFonts w:cstheme="minorHAnsi"/>
          <w:color w:val="2C2829"/>
        </w:rPr>
        <w:t>misconduct</w:t>
      </w:r>
      <w:r w:rsidR="00F02477">
        <w:rPr>
          <w:rFonts w:cstheme="minorHAnsi"/>
          <w:color w:val="2C2829"/>
        </w:rPr>
        <w:t xml:space="preserve"> or </w:t>
      </w:r>
      <w:r w:rsidR="00BB5E61">
        <w:rPr>
          <w:rFonts w:cstheme="minorHAnsi"/>
          <w:color w:val="2C2829"/>
        </w:rPr>
        <w:t xml:space="preserve">of </w:t>
      </w:r>
      <w:r w:rsidR="00F02477">
        <w:rPr>
          <w:rFonts w:cstheme="minorHAnsi"/>
          <w:color w:val="2C2829"/>
        </w:rPr>
        <w:t>discrimination or harassment based on a protected class</w:t>
      </w:r>
      <w:r w:rsidRPr="00BC684C">
        <w:rPr>
          <w:rFonts w:cstheme="minorHAnsi"/>
          <w:color w:val="2C2829"/>
        </w:rPr>
        <w:t xml:space="preserve"> they become aware of, even if those incidents occurred in the past or are disclosed as part of a class assignment. This does not mean an investigation will occur if the student does not want that, but it does allow UND to provide resources to help the student continue to be successful at UND. If you have been </w:t>
      </w:r>
      <w:r w:rsidR="00C35701">
        <w:rPr>
          <w:rFonts w:cstheme="minorHAnsi"/>
          <w:color w:val="2C2829"/>
        </w:rPr>
        <w:t>impact</w:t>
      </w:r>
      <w:r w:rsidR="004B1CBB">
        <w:rPr>
          <w:rFonts w:cstheme="minorHAnsi"/>
          <w:color w:val="2C2829"/>
        </w:rPr>
        <w:t>ed by</w:t>
      </w:r>
      <w:r w:rsidRPr="00BC684C">
        <w:rPr>
          <w:rFonts w:cstheme="minorHAnsi"/>
          <w:color w:val="2C2829"/>
        </w:rPr>
        <w:t xml:space="preserve"> </w:t>
      </w:r>
      <w:r w:rsidR="00F02477">
        <w:rPr>
          <w:rFonts w:cstheme="minorHAnsi"/>
          <w:color w:val="2C2829"/>
        </w:rPr>
        <w:t xml:space="preserve">discrimination, harassment, or </w:t>
      </w:r>
      <w:r w:rsidRPr="00BC684C">
        <w:rPr>
          <w:rFonts w:cstheme="minorHAnsi"/>
          <w:color w:val="2C2829"/>
        </w:rPr>
        <w:t xml:space="preserve">sexual </w:t>
      </w:r>
      <w:r w:rsidR="00E30AF9">
        <w:rPr>
          <w:rFonts w:cstheme="minorHAnsi"/>
          <w:color w:val="2C2829"/>
        </w:rPr>
        <w:t>misconduct</w:t>
      </w:r>
      <w:r w:rsidRPr="00BC684C">
        <w:rPr>
          <w:rFonts w:cstheme="minorHAnsi"/>
          <w:color w:val="2C2829"/>
        </w:rPr>
        <w:t>, you can find information about confidential support services at</w:t>
      </w:r>
      <w:r w:rsidR="00BC684C" w:rsidRPr="00BC684C">
        <w:rPr>
          <w:rFonts w:cstheme="minorHAnsi"/>
          <w:color w:val="2C2829"/>
        </w:rPr>
        <w:t xml:space="preserve"> </w:t>
      </w:r>
      <w:r w:rsidR="00BB5E61">
        <w:rPr>
          <w:rFonts w:cstheme="minorHAnsi"/>
          <w:color w:val="2C2829"/>
        </w:rPr>
        <w:t xml:space="preserve">the </w:t>
      </w:r>
      <w:hyperlink r:id="rId28" w:history="1">
        <w:r w:rsidR="00077D12" w:rsidRPr="006A270D">
          <w:rPr>
            <w:rStyle w:val="Hyperlink"/>
          </w:rPr>
          <w:t>Equal Opportunity &amp; Title IX Office</w:t>
        </w:r>
      </w:hyperlink>
      <w:r w:rsidRPr="00BC684C">
        <w:rPr>
          <w:rFonts w:cstheme="minorHAnsi"/>
          <w:color w:val="2C2829"/>
        </w:rPr>
        <w:t>.</w:t>
      </w:r>
    </w:p>
    <w:p w14:paraId="2B37722C" w14:textId="77777777" w:rsidR="00E94F4D" w:rsidRPr="00BC684C" w:rsidRDefault="00E94F4D" w:rsidP="00E94F4D">
      <w:pPr>
        <w:spacing w:after="0" w:line="240" w:lineRule="auto"/>
        <w:rPr>
          <w:rFonts w:cstheme="minorHAnsi"/>
          <w:color w:val="2C2829"/>
        </w:rPr>
      </w:pPr>
    </w:p>
    <w:p w14:paraId="50203EC2" w14:textId="77777777" w:rsidR="00860014" w:rsidRDefault="00860014" w:rsidP="00860014">
      <w:pPr>
        <w:pStyle w:val="Heading2"/>
        <w:rPr>
          <w:rFonts w:asciiTheme="minorHAnsi" w:hAnsiTheme="minorHAnsi" w:cstheme="minorHAnsi"/>
        </w:rPr>
      </w:pPr>
      <w:r>
        <w:rPr>
          <w:rFonts w:asciiTheme="minorHAnsi" w:hAnsiTheme="minorHAnsi" w:cstheme="minorHAnsi"/>
        </w:rPr>
        <w:t>How to Seek Help When in Distress</w:t>
      </w:r>
    </w:p>
    <w:p w14:paraId="0014704C" w14:textId="1D5410AA" w:rsidR="00860014" w:rsidRDefault="00860014" w:rsidP="00E94F4D">
      <w:pPr>
        <w:spacing w:after="0" w:line="240" w:lineRule="auto"/>
        <w:rPr>
          <w:rFonts w:cstheme="minorHAnsi"/>
          <w:color w:val="2C2829"/>
        </w:rPr>
      </w:pPr>
      <w:r w:rsidRPr="00C3461C">
        <w:rPr>
          <w:rFonts w:cstheme="minorHAnsi"/>
          <w:color w:val="2C2829"/>
        </w:rPr>
        <w:t>We know that while college is a wonderful time for most students, some students may struggle</w:t>
      </w:r>
      <w:r w:rsidR="004D56A7">
        <w:rPr>
          <w:rFonts w:cstheme="minorHAnsi"/>
          <w:color w:val="2C2829"/>
        </w:rPr>
        <w:t xml:space="preserve"> or have issues that arise. </w:t>
      </w:r>
      <w:r w:rsidRPr="00C3461C">
        <w:rPr>
          <w:rFonts w:cstheme="minorHAnsi"/>
          <w:color w:val="2C2829"/>
        </w:rPr>
        <w:t xml:space="preserve">You may experience students in distress on campus, in your classroom, in your home, </w:t>
      </w:r>
      <w:r w:rsidR="00D75491">
        <w:rPr>
          <w:rFonts w:cstheme="minorHAnsi"/>
          <w:color w:val="2C2829"/>
        </w:rPr>
        <w:t>or</w:t>
      </w:r>
      <w:r w:rsidRPr="00C3461C">
        <w:rPr>
          <w:rFonts w:cstheme="minorHAnsi"/>
          <w:color w:val="2C2829"/>
        </w:rPr>
        <w:t xml:space="preserve"> within residence halls. Distressed students may initially seek assistance from faculty, staff members, their parents, and other students. In addition to the support we can provide to each other, there are also professional support services available to students on campus through</w:t>
      </w:r>
      <w:r w:rsidR="0006207E">
        <w:rPr>
          <w:rFonts w:cstheme="minorHAnsi"/>
          <w:color w:val="2C2829"/>
        </w:rPr>
        <w:t xml:space="preserve"> the </w:t>
      </w:r>
      <w:r w:rsidR="00704F5F">
        <w:rPr>
          <w:rFonts w:cstheme="minorHAnsi"/>
          <w:color w:val="2C2829"/>
        </w:rPr>
        <w:t xml:space="preserve">Dean of Students and the </w:t>
      </w:r>
      <w:hyperlink r:id="rId29" w:history="1">
        <w:r w:rsidR="000B7EDB" w:rsidRPr="000B7EDB">
          <w:rPr>
            <w:rStyle w:val="Hyperlink"/>
            <w:rFonts w:cstheme="minorHAnsi"/>
          </w:rPr>
          <w:t>University Counseling Center</w:t>
        </w:r>
      </w:hyperlink>
      <w:r w:rsidRPr="000B7EDB">
        <w:rPr>
          <w:rFonts w:cstheme="minorHAnsi"/>
          <w:color w:val="2C2829"/>
        </w:rPr>
        <w:t>. Both staffs</w:t>
      </w:r>
      <w:r w:rsidRPr="00C3461C">
        <w:rPr>
          <w:rFonts w:cstheme="minorHAnsi"/>
          <w:color w:val="2C2829"/>
        </w:rPr>
        <w:t xml:space="preserve"> are available to consult with you about getting help or providing a friend with the help that he or she may need. </w:t>
      </w:r>
      <w:r w:rsidR="003B1CE8">
        <w:rPr>
          <w:rFonts w:cstheme="minorHAnsi"/>
          <w:color w:val="2C2829"/>
        </w:rPr>
        <w:t>For more information, visit</w:t>
      </w:r>
      <w:r w:rsidR="00DB6199" w:rsidRPr="00C3461C">
        <w:rPr>
          <w:rFonts w:cstheme="minorHAnsi"/>
          <w:color w:val="2C2829"/>
        </w:rPr>
        <w:t xml:space="preserve"> the </w:t>
      </w:r>
      <w:hyperlink r:id="rId30" w:history="1">
        <w:r w:rsidR="003B1CE8">
          <w:rPr>
            <w:rStyle w:val="Hyperlink"/>
            <w:rFonts w:cstheme="minorHAnsi"/>
          </w:rPr>
          <w:t>UND Cares Program website</w:t>
        </w:r>
      </w:hyperlink>
      <w:r w:rsidR="003B1CE8">
        <w:rPr>
          <w:rFonts w:cstheme="minorHAnsi"/>
          <w:color w:val="2C2829"/>
        </w:rPr>
        <w:t>.</w:t>
      </w:r>
      <w:r w:rsidR="000B7EDB">
        <w:rPr>
          <w:rFonts w:cstheme="minorHAnsi"/>
          <w:color w:val="2C2829"/>
        </w:rPr>
        <w:t xml:space="preserve"> </w:t>
      </w:r>
    </w:p>
    <w:p w14:paraId="091E2DC2" w14:textId="77777777" w:rsidR="00AB2206" w:rsidRPr="00C3461C" w:rsidRDefault="00AB2206" w:rsidP="00E94F4D">
      <w:pPr>
        <w:spacing w:after="0" w:line="240" w:lineRule="auto"/>
        <w:rPr>
          <w:rFonts w:cstheme="minorHAnsi"/>
          <w:color w:val="000000"/>
          <w:sz w:val="24"/>
          <w:szCs w:val="24"/>
        </w:rPr>
      </w:pPr>
    </w:p>
    <w:p w14:paraId="65CE18E2" w14:textId="77777777" w:rsidR="00EF1506" w:rsidRDefault="00EF1506" w:rsidP="00AB2206">
      <w:pPr>
        <w:pStyle w:val="Heading2"/>
      </w:pPr>
      <w:r>
        <w:t>Land Acknowledgement</w:t>
      </w:r>
      <w:r w:rsidR="00017924">
        <w:t xml:space="preserve"> Statement</w:t>
      </w:r>
    </w:p>
    <w:p w14:paraId="2E9D72CA" w14:textId="77777777" w:rsidR="00EF1506" w:rsidRPr="00BC684C" w:rsidRDefault="00EF1506" w:rsidP="00AB2206">
      <w:r w:rsidRPr="00BC684C">
        <w:t>Today, the University of North Dakota rests on the ancestral lands of the Pembina and Red Lake Bands of Ojibwe and the Dakota Oyate - presently existing as composite parts of the Red Lake, Turtle Mountain, White Earth Bands, and the Dakota Tribes of Minnesota and North Dakota.</w:t>
      </w:r>
    </w:p>
    <w:p w14:paraId="69497D4E" w14:textId="77777777" w:rsidR="00EF1506" w:rsidRPr="00BC684C" w:rsidRDefault="00EF1506" w:rsidP="00AB2206">
      <w:r w:rsidRPr="00BC684C">
        <w:t>We acknowledge the people who resided here for generations and recognize that the spirit of the Ojibwe and Oyate people permeates this land. As a university community, we will continue to build upon our relations with the First Nations of the State of North Dakota - the Mandan, Hidatsa, and Arikara Nation, Sisseton-Wahpeton Oyate Nation, Spirit Lake Nation, Standing Rock Sioux Tribe, and Turtle Mou</w:t>
      </w:r>
      <w:r w:rsidR="00BC684C" w:rsidRPr="00BC684C">
        <w:t>ntain Band of Chippewa Indians.</w:t>
      </w:r>
      <w:bookmarkEnd w:id="3"/>
    </w:p>
    <w:sectPr w:rsidR="00EF1506" w:rsidRPr="00BC684C" w:rsidSect="00954ACC">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90253" w14:textId="77777777" w:rsidR="00954ACC" w:rsidRDefault="00954ACC" w:rsidP="00785E93">
      <w:pPr>
        <w:spacing w:after="0" w:line="240" w:lineRule="auto"/>
      </w:pPr>
      <w:r>
        <w:separator/>
      </w:r>
    </w:p>
  </w:endnote>
  <w:endnote w:type="continuationSeparator" w:id="0">
    <w:p w14:paraId="438F8BF9" w14:textId="77777777" w:rsidR="00954ACC" w:rsidRDefault="00954ACC" w:rsidP="0078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9A4F" w14:textId="35B4ADB7" w:rsidR="00860014" w:rsidRPr="00F10EEC" w:rsidRDefault="00F10EEC" w:rsidP="00F10EEC">
    <w:pPr>
      <w:pStyle w:val="Footer"/>
      <w:tabs>
        <w:tab w:val="clear" w:pos="4680"/>
        <w:tab w:val="clear" w:pos="9360"/>
        <w:tab w:val="right" w:pos="10350"/>
      </w:tabs>
      <w:rPr>
        <w:sz w:val="20"/>
        <w:szCs w:val="20"/>
      </w:rPr>
    </w:pPr>
    <w:r w:rsidRPr="00F10EEC">
      <w:rPr>
        <w:sz w:val="20"/>
        <w:szCs w:val="20"/>
      </w:rPr>
      <w:t xml:space="preserve">Last revised </w:t>
    </w:r>
    <w:r w:rsidR="00764CBB" w:rsidRPr="00764CBB">
      <w:rPr>
        <w:sz w:val="20"/>
        <w:szCs w:val="20"/>
        <w:highlight w:val="yellow"/>
      </w:rPr>
      <w:t>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8BA8" w14:textId="77777777" w:rsidR="00954ACC" w:rsidRDefault="00954ACC" w:rsidP="00785E93">
      <w:pPr>
        <w:spacing w:after="0" w:line="240" w:lineRule="auto"/>
      </w:pPr>
      <w:r>
        <w:separator/>
      </w:r>
    </w:p>
  </w:footnote>
  <w:footnote w:type="continuationSeparator" w:id="0">
    <w:p w14:paraId="375D6B6E" w14:textId="77777777" w:rsidR="00954ACC" w:rsidRDefault="00954ACC" w:rsidP="00785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76"/>
    <w:multiLevelType w:val="hybridMultilevel"/>
    <w:tmpl w:val="B370491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1A07F6F"/>
    <w:multiLevelType w:val="hybridMultilevel"/>
    <w:tmpl w:val="241E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6264"/>
    <w:multiLevelType w:val="hybridMultilevel"/>
    <w:tmpl w:val="C17672DC"/>
    <w:lvl w:ilvl="0" w:tplc="D602B0EA">
      <w:numFmt w:val="bullet"/>
      <w:lvlText w:val="•"/>
      <w:lvlJc w:val="left"/>
      <w:pPr>
        <w:ind w:left="730" w:hanging="360"/>
      </w:pPr>
      <w:rPr>
        <w:rFonts w:ascii="Calibri" w:eastAsia="Calibri" w:hAnsi="Calibri" w:cs="Calibri" w:hint="default"/>
        <w:spacing w:val="-3"/>
        <w:w w:val="99"/>
        <w:sz w:val="22"/>
        <w:szCs w:val="22"/>
      </w:rPr>
    </w:lvl>
    <w:lvl w:ilvl="1" w:tplc="873EB830">
      <w:numFmt w:val="bullet"/>
      <w:lvlText w:val="•"/>
      <w:lvlJc w:val="left"/>
      <w:pPr>
        <w:ind w:left="820" w:hanging="360"/>
      </w:pPr>
      <w:rPr>
        <w:rFonts w:hint="default"/>
        <w:spacing w:val="-2"/>
        <w:w w:val="99"/>
      </w:rPr>
    </w:lvl>
    <w:lvl w:ilvl="2" w:tplc="B87851D2">
      <w:numFmt w:val="bullet"/>
      <w:lvlText w:val="•"/>
      <w:lvlJc w:val="left"/>
      <w:pPr>
        <w:ind w:left="1937" w:hanging="360"/>
      </w:pPr>
      <w:rPr>
        <w:rFonts w:hint="default"/>
      </w:rPr>
    </w:lvl>
    <w:lvl w:ilvl="3" w:tplc="4642DF20">
      <w:numFmt w:val="bullet"/>
      <w:lvlText w:val="•"/>
      <w:lvlJc w:val="left"/>
      <w:pPr>
        <w:ind w:left="3055" w:hanging="360"/>
      </w:pPr>
      <w:rPr>
        <w:rFonts w:hint="default"/>
      </w:rPr>
    </w:lvl>
    <w:lvl w:ilvl="4" w:tplc="5A841156">
      <w:numFmt w:val="bullet"/>
      <w:lvlText w:val="•"/>
      <w:lvlJc w:val="left"/>
      <w:pPr>
        <w:ind w:left="4173" w:hanging="360"/>
      </w:pPr>
      <w:rPr>
        <w:rFonts w:hint="default"/>
      </w:rPr>
    </w:lvl>
    <w:lvl w:ilvl="5" w:tplc="949A5B6E">
      <w:numFmt w:val="bullet"/>
      <w:lvlText w:val="•"/>
      <w:lvlJc w:val="left"/>
      <w:pPr>
        <w:ind w:left="5291" w:hanging="360"/>
      </w:pPr>
      <w:rPr>
        <w:rFonts w:hint="default"/>
      </w:rPr>
    </w:lvl>
    <w:lvl w:ilvl="6" w:tplc="E3BA1A8C">
      <w:numFmt w:val="bullet"/>
      <w:lvlText w:val="•"/>
      <w:lvlJc w:val="left"/>
      <w:pPr>
        <w:ind w:left="6408" w:hanging="360"/>
      </w:pPr>
      <w:rPr>
        <w:rFonts w:hint="default"/>
      </w:rPr>
    </w:lvl>
    <w:lvl w:ilvl="7" w:tplc="E0B86DE6">
      <w:numFmt w:val="bullet"/>
      <w:lvlText w:val="•"/>
      <w:lvlJc w:val="left"/>
      <w:pPr>
        <w:ind w:left="7526" w:hanging="360"/>
      </w:pPr>
      <w:rPr>
        <w:rFonts w:hint="default"/>
      </w:rPr>
    </w:lvl>
    <w:lvl w:ilvl="8" w:tplc="ABD0F9AE">
      <w:numFmt w:val="bullet"/>
      <w:lvlText w:val="•"/>
      <w:lvlJc w:val="left"/>
      <w:pPr>
        <w:ind w:left="8644" w:hanging="360"/>
      </w:pPr>
      <w:rPr>
        <w:rFonts w:hint="default"/>
      </w:rPr>
    </w:lvl>
  </w:abstractNum>
  <w:abstractNum w:abstractNumId="3" w15:restartNumberingAfterBreak="0">
    <w:nsid w:val="33FE4AB5"/>
    <w:multiLevelType w:val="hybridMultilevel"/>
    <w:tmpl w:val="B3AA2B76"/>
    <w:lvl w:ilvl="0" w:tplc="C286334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715BC"/>
    <w:multiLevelType w:val="hybridMultilevel"/>
    <w:tmpl w:val="E80E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B202D"/>
    <w:multiLevelType w:val="hybridMultilevel"/>
    <w:tmpl w:val="5EFC429C"/>
    <w:lvl w:ilvl="0" w:tplc="F642EC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2D259D"/>
    <w:multiLevelType w:val="hybridMultilevel"/>
    <w:tmpl w:val="4EC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B1F3C"/>
    <w:multiLevelType w:val="hybridMultilevel"/>
    <w:tmpl w:val="E9B08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AA33F25"/>
    <w:multiLevelType w:val="hybridMultilevel"/>
    <w:tmpl w:val="7248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A33DE"/>
    <w:multiLevelType w:val="hybridMultilevel"/>
    <w:tmpl w:val="F70E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843816">
    <w:abstractNumId w:val="4"/>
  </w:num>
  <w:num w:numId="2" w16cid:durableId="1914193857">
    <w:abstractNumId w:val="3"/>
  </w:num>
  <w:num w:numId="3" w16cid:durableId="1105228890">
    <w:abstractNumId w:val="2"/>
  </w:num>
  <w:num w:numId="4" w16cid:durableId="1093353598">
    <w:abstractNumId w:val="8"/>
  </w:num>
  <w:num w:numId="5" w16cid:durableId="1648046984">
    <w:abstractNumId w:val="7"/>
  </w:num>
  <w:num w:numId="6" w16cid:durableId="778724720">
    <w:abstractNumId w:val="5"/>
  </w:num>
  <w:num w:numId="7" w16cid:durableId="1364475703">
    <w:abstractNumId w:val="6"/>
  </w:num>
  <w:num w:numId="8" w16cid:durableId="188226457">
    <w:abstractNumId w:val="1"/>
  </w:num>
  <w:num w:numId="9" w16cid:durableId="1561014986">
    <w:abstractNumId w:val="0"/>
  </w:num>
  <w:num w:numId="10" w16cid:durableId="1674842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D7"/>
    <w:rsid w:val="000035CE"/>
    <w:rsid w:val="00017924"/>
    <w:rsid w:val="00033214"/>
    <w:rsid w:val="00060631"/>
    <w:rsid w:val="0006207E"/>
    <w:rsid w:val="00077D12"/>
    <w:rsid w:val="00081FE9"/>
    <w:rsid w:val="000A075C"/>
    <w:rsid w:val="000B56EA"/>
    <w:rsid w:val="000B7EDB"/>
    <w:rsid w:val="000C10C6"/>
    <w:rsid w:val="000C1A11"/>
    <w:rsid w:val="00115C1E"/>
    <w:rsid w:val="00124E10"/>
    <w:rsid w:val="00130714"/>
    <w:rsid w:val="001314BD"/>
    <w:rsid w:val="001466A5"/>
    <w:rsid w:val="00171262"/>
    <w:rsid w:val="001849AA"/>
    <w:rsid w:val="001B0A52"/>
    <w:rsid w:val="001D44B0"/>
    <w:rsid w:val="001E7D24"/>
    <w:rsid w:val="001F210F"/>
    <w:rsid w:val="002022AE"/>
    <w:rsid w:val="00202DC5"/>
    <w:rsid w:val="00207A49"/>
    <w:rsid w:val="00212A9B"/>
    <w:rsid w:val="00232E7E"/>
    <w:rsid w:val="002350DC"/>
    <w:rsid w:val="00235717"/>
    <w:rsid w:val="00272ACD"/>
    <w:rsid w:val="002746B0"/>
    <w:rsid w:val="00285B05"/>
    <w:rsid w:val="0028787F"/>
    <w:rsid w:val="002D3E28"/>
    <w:rsid w:val="0030081C"/>
    <w:rsid w:val="00306D4D"/>
    <w:rsid w:val="0030736A"/>
    <w:rsid w:val="003111CC"/>
    <w:rsid w:val="0031301E"/>
    <w:rsid w:val="00340F36"/>
    <w:rsid w:val="00346798"/>
    <w:rsid w:val="00360476"/>
    <w:rsid w:val="00375CCE"/>
    <w:rsid w:val="00386746"/>
    <w:rsid w:val="0039336E"/>
    <w:rsid w:val="003A0432"/>
    <w:rsid w:val="003A33DB"/>
    <w:rsid w:val="003B1CE8"/>
    <w:rsid w:val="003B1F80"/>
    <w:rsid w:val="003C1007"/>
    <w:rsid w:val="003C1BCD"/>
    <w:rsid w:val="003C6731"/>
    <w:rsid w:val="003D6FD2"/>
    <w:rsid w:val="003F03B6"/>
    <w:rsid w:val="003F5F1C"/>
    <w:rsid w:val="00403D26"/>
    <w:rsid w:val="00411357"/>
    <w:rsid w:val="00422F31"/>
    <w:rsid w:val="004233E6"/>
    <w:rsid w:val="00426C36"/>
    <w:rsid w:val="00446555"/>
    <w:rsid w:val="00446B79"/>
    <w:rsid w:val="00474700"/>
    <w:rsid w:val="00482CD9"/>
    <w:rsid w:val="00490FB5"/>
    <w:rsid w:val="004B1CBB"/>
    <w:rsid w:val="004D56A7"/>
    <w:rsid w:val="004F3540"/>
    <w:rsid w:val="004F6593"/>
    <w:rsid w:val="005112F8"/>
    <w:rsid w:val="0051555A"/>
    <w:rsid w:val="00531CDA"/>
    <w:rsid w:val="005A3561"/>
    <w:rsid w:val="005A78CF"/>
    <w:rsid w:val="005C1031"/>
    <w:rsid w:val="005C198E"/>
    <w:rsid w:val="005E3946"/>
    <w:rsid w:val="005F229D"/>
    <w:rsid w:val="00601098"/>
    <w:rsid w:val="00605583"/>
    <w:rsid w:val="00614857"/>
    <w:rsid w:val="00643982"/>
    <w:rsid w:val="00655EC1"/>
    <w:rsid w:val="00664588"/>
    <w:rsid w:val="006719FA"/>
    <w:rsid w:val="006804CE"/>
    <w:rsid w:val="006A270D"/>
    <w:rsid w:val="006C7102"/>
    <w:rsid w:val="00704F5F"/>
    <w:rsid w:val="00711489"/>
    <w:rsid w:val="0073048F"/>
    <w:rsid w:val="007308CD"/>
    <w:rsid w:val="00756F4D"/>
    <w:rsid w:val="007601FB"/>
    <w:rsid w:val="00764CBB"/>
    <w:rsid w:val="00785E93"/>
    <w:rsid w:val="00792056"/>
    <w:rsid w:val="007A776A"/>
    <w:rsid w:val="007C2075"/>
    <w:rsid w:val="007E284B"/>
    <w:rsid w:val="007F0261"/>
    <w:rsid w:val="00833513"/>
    <w:rsid w:val="00842F0A"/>
    <w:rsid w:val="00860014"/>
    <w:rsid w:val="008668BE"/>
    <w:rsid w:val="008A1384"/>
    <w:rsid w:val="008A5459"/>
    <w:rsid w:val="008C47ED"/>
    <w:rsid w:val="008C520A"/>
    <w:rsid w:val="008D1D2A"/>
    <w:rsid w:val="008D5E19"/>
    <w:rsid w:val="008E6BDF"/>
    <w:rsid w:val="00932C59"/>
    <w:rsid w:val="00954ACC"/>
    <w:rsid w:val="00970EAF"/>
    <w:rsid w:val="00984125"/>
    <w:rsid w:val="009A13A3"/>
    <w:rsid w:val="009C561F"/>
    <w:rsid w:val="00A07788"/>
    <w:rsid w:val="00A116B7"/>
    <w:rsid w:val="00A13AA0"/>
    <w:rsid w:val="00A26EDF"/>
    <w:rsid w:val="00A61E79"/>
    <w:rsid w:val="00A621AC"/>
    <w:rsid w:val="00A63693"/>
    <w:rsid w:val="00A65014"/>
    <w:rsid w:val="00A9029F"/>
    <w:rsid w:val="00AA1445"/>
    <w:rsid w:val="00AB2206"/>
    <w:rsid w:val="00AC0859"/>
    <w:rsid w:val="00AC5C3B"/>
    <w:rsid w:val="00AD4305"/>
    <w:rsid w:val="00AF4F97"/>
    <w:rsid w:val="00B63427"/>
    <w:rsid w:val="00B73219"/>
    <w:rsid w:val="00BB5E61"/>
    <w:rsid w:val="00BC684C"/>
    <w:rsid w:val="00BE5508"/>
    <w:rsid w:val="00C032A3"/>
    <w:rsid w:val="00C258F9"/>
    <w:rsid w:val="00C3461C"/>
    <w:rsid w:val="00C35701"/>
    <w:rsid w:val="00C45590"/>
    <w:rsid w:val="00C54B50"/>
    <w:rsid w:val="00CE2A21"/>
    <w:rsid w:val="00CF0D16"/>
    <w:rsid w:val="00D34477"/>
    <w:rsid w:val="00D36880"/>
    <w:rsid w:val="00D526BD"/>
    <w:rsid w:val="00D551ED"/>
    <w:rsid w:val="00D7406B"/>
    <w:rsid w:val="00D75491"/>
    <w:rsid w:val="00DB6199"/>
    <w:rsid w:val="00DC5203"/>
    <w:rsid w:val="00DC71DC"/>
    <w:rsid w:val="00DD143F"/>
    <w:rsid w:val="00DD5A4C"/>
    <w:rsid w:val="00DE537E"/>
    <w:rsid w:val="00E30AF9"/>
    <w:rsid w:val="00E36794"/>
    <w:rsid w:val="00E65839"/>
    <w:rsid w:val="00E66DDD"/>
    <w:rsid w:val="00E70C8F"/>
    <w:rsid w:val="00E7192C"/>
    <w:rsid w:val="00E855A3"/>
    <w:rsid w:val="00E92ED7"/>
    <w:rsid w:val="00E94F4D"/>
    <w:rsid w:val="00EA71FD"/>
    <w:rsid w:val="00EB364C"/>
    <w:rsid w:val="00EB54CF"/>
    <w:rsid w:val="00EB6463"/>
    <w:rsid w:val="00EC05D0"/>
    <w:rsid w:val="00EC148C"/>
    <w:rsid w:val="00ED60C2"/>
    <w:rsid w:val="00ED735F"/>
    <w:rsid w:val="00EF1506"/>
    <w:rsid w:val="00F02477"/>
    <w:rsid w:val="00F045D5"/>
    <w:rsid w:val="00F07B5D"/>
    <w:rsid w:val="00F10EEC"/>
    <w:rsid w:val="00F43BF9"/>
    <w:rsid w:val="00F67A8F"/>
    <w:rsid w:val="00F81D37"/>
    <w:rsid w:val="00FB7918"/>
    <w:rsid w:val="00FD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A809"/>
  <w15:chartTrackingRefBased/>
  <w15:docId w15:val="{AEBD6598-8FDB-4221-B11A-C8437431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6B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655EC1"/>
    <w:pPr>
      <w:widowControl w:val="0"/>
      <w:autoSpaceDE w:val="0"/>
      <w:autoSpaceDN w:val="0"/>
      <w:spacing w:after="0" w:line="240" w:lineRule="auto"/>
      <w:outlineLvl w:val="2"/>
    </w:pPr>
    <w:rPr>
      <w:rFonts w:asciiTheme="majorHAnsi" w:eastAsia="Calibri" w:hAnsiTheme="majorHAnsi" w:cs="Calibri"/>
      <w:bCs/>
      <w:color w:val="2E74B5" w:themeColor="accent1" w:themeShade="BF"/>
      <w:sz w:val="24"/>
      <w:szCs w:val="24"/>
    </w:rPr>
  </w:style>
  <w:style w:type="paragraph" w:styleId="Heading4">
    <w:name w:val="heading 4"/>
    <w:basedOn w:val="Normal"/>
    <w:next w:val="Normal"/>
    <w:link w:val="Heading4Char"/>
    <w:uiPriority w:val="9"/>
    <w:unhideWhenUsed/>
    <w:qFormat/>
    <w:rsid w:val="00EA71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D7"/>
    <w:pPr>
      <w:ind w:left="720"/>
      <w:contextualSpacing/>
    </w:pPr>
  </w:style>
  <w:style w:type="character" w:customStyle="1" w:styleId="Heading3Char">
    <w:name w:val="Heading 3 Char"/>
    <w:basedOn w:val="DefaultParagraphFont"/>
    <w:link w:val="Heading3"/>
    <w:uiPriority w:val="1"/>
    <w:rsid w:val="00655EC1"/>
    <w:rPr>
      <w:rFonts w:asciiTheme="majorHAnsi" w:eastAsia="Calibri" w:hAnsiTheme="majorHAnsi" w:cs="Calibri"/>
      <w:bCs/>
      <w:color w:val="2E74B5" w:themeColor="accent1" w:themeShade="BF"/>
      <w:sz w:val="24"/>
      <w:szCs w:val="24"/>
    </w:rPr>
  </w:style>
  <w:style w:type="character" w:customStyle="1" w:styleId="Heading2Char">
    <w:name w:val="Heading 2 Char"/>
    <w:basedOn w:val="DefaultParagraphFont"/>
    <w:link w:val="Heading2"/>
    <w:uiPriority w:val="9"/>
    <w:rsid w:val="00446B7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46B79"/>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446B79"/>
    <w:rPr>
      <w:rFonts w:ascii="Calibri" w:eastAsia="Calibri" w:hAnsi="Calibri" w:cs="Calibri"/>
    </w:rPr>
  </w:style>
  <w:style w:type="character" w:styleId="Hyperlink">
    <w:name w:val="Hyperlink"/>
    <w:basedOn w:val="DefaultParagraphFont"/>
    <w:uiPriority w:val="99"/>
    <w:unhideWhenUsed/>
    <w:rsid w:val="00446B79"/>
    <w:rPr>
      <w:color w:val="0563C1" w:themeColor="hyperlink"/>
      <w:u w:val="single"/>
    </w:rPr>
  </w:style>
  <w:style w:type="paragraph" w:styleId="BalloonText">
    <w:name w:val="Balloon Text"/>
    <w:basedOn w:val="Normal"/>
    <w:link w:val="BalloonTextChar"/>
    <w:uiPriority w:val="99"/>
    <w:semiHidden/>
    <w:unhideWhenUsed/>
    <w:rsid w:val="00643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982"/>
    <w:rPr>
      <w:rFonts w:ascii="Segoe UI" w:hAnsi="Segoe UI" w:cs="Segoe UI"/>
      <w:sz w:val="18"/>
      <w:szCs w:val="18"/>
    </w:rPr>
  </w:style>
  <w:style w:type="paragraph" w:styleId="Header">
    <w:name w:val="header"/>
    <w:basedOn w:val="Normal"/>
    <w:link w:val="HeaderChar"/>
    <w:uiPriority w:val="99"/>
    <w:unhideWhenUsed/>
    <w:rsid w:val="0078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93"/>
  </w:style>
  <w:style w:type="paragraph" w:styleId="Footer">
    <w:name w:val="footer"/>
    <w:basedOn w:val="Normal"/>
    <w:link w:val="FooterChar"/>
    <w:uiPriority w:val="99"/>
    <w:unhideWhenUsed/>
    <w:rsid w:val="0078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93"/>
  </w:style>
  <w:style w:type="character" w:customStyle="1" w:styleId="Heading1Char">
    <w:name w:val="Heading 1 Char"/>
    <w:basedOn w:val="DefaultParagraphFont"/>
    <w:link w:val="Heading1"/>
    <w:uiPriority w:val="9"/>
    <w:rsid w:val="0060558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601FB"/>
    <w:rPr>
      <w:color w:val="954F72" w:themeColor="followedHyperlink"/>
      <w:u w:val="single"/>
    </w:rPr>
  </w:style>
  <w:style w:type="paragraph" w:styleId="NoSpacing">
    <w:name w:val="No Spacing"/>
    <w:basedOn w:val="Normal"/>
    <w:uiPriority w:val="1"/>
    <w:qFormat/>
    <w:rsid w:val="00C45590"/>
    <w:pPr>
      <w:spacing w:after="0" w:line="240" w:lineRule="auto"/>
    </w:pPr>
    <w:rPr>
      <w:rFonts w:ascii="Calibri" w:hAnsi="Calibri" w:cs="Calibri"/>
    </w:rPr>
  </w:style>
  <w:style w:type="paragraph" w:styleId="Title">
    <w:name w:val="Title"/>
    <w:basedOn w:val="Normal"/>
    <w:next w:val="Normal"/>
    <w:link w:val="TitleChar"/>
    <w:uiPriority w:val="10"/>
    <w:qFormat/>
    <w:rsid w:val="002D3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2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A71FD"/>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804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0AF9"/>
    <w:rPr>
      <w:color w:val="605E5C"/>
      <w:shd w:val="clear" w:color="auto" w:fill="E1DFDD"/>
    </w:rPr>
  </w:style>
  <w:style w:type="character" w:styleId="CommentReference">
    <w:name w:val="annotation reference"/>
    <w:basedOn w:val="DefaultParagraphFont"/>
    <w:uiPriority w:val="99"/>
    <w:semiHidden/>
    <w:unhideWhenUsed/>
    <w:rsid w:val="00F02477"/>
    <w:rPr>
      <w:sz w:val="16"/>
      <w:szCs w:val="16"/>
    </w:rPr>
  </w:style>
  <w:style w:type="paragraph" w:styleId="CommentText">
    <w:name w:val="annotation text"/>
    <w:basedOn w:val="Normal"/>
    <w:link w:val="CommentTextChar"/>
    <w:uiPriority w:val="99"/>
    <w:semiHidden/>
    <w:unhideWhenUsed/>
    <w:rsid w:val="00F02477"/>
    <w:pPr>
      <w:spacing w:line="240" w:lineRule="auto"/>
    </w:pPr>
    <w:rPr>
      <w:sz w:val="20"/>
      <w:szCs w:val="20"/>
    </w:rPr>
  </w:style>
  <w:style w:type="character" w:customStyle="1" w:styleId="CommentTextChar">
    <w:name w:val="Comment Text Char"/>
    <w:basedOn w:val="DefaultParagraphFont"/>
    <w:link w:val="CommentText"/>
    <w:uiPriority w:val="99"/>
    <w:semiHidden/>
    <w:rsid w:val="00F02477"/>
    <w:rPr>
      <w:sz w:val="20"/>
      <w:szCs w:val="20"/>
    </w:rPr>
  </w:style>
  <w:style w:type="paragraph" w:styleId="CommentSubject">
    <w:name w:val="annotation subject"/>
    <w:basedOn w:val="CommentText"/>
    <w:next w:val="CommentText"/>
    <w:link w:val="CommentSubjectChar"/>
    <w:uiPriority w:val="99"/>
    <w:semiHidden/>
    <w:unhideWhenUsed/>
    <w:rsid w:val="00F02477"/>
    <w:rPr>
      <w:b/>
      <w:bCs/>
    </w:rPr>
  </w:style>
  <w:style w:type="character" w:customStyle="1" w:styleId="CommentSubjectChar">
    <w:name w:val="Comment Subject Char"/>
    <w:basedOn w:val="CommentTextChar"/>
    <w:link w:val="CommentSubject"/>
    <w:uiPriority w:val="99"/>
    <w:semiHidden/>
    <w:rsid w:val="00F02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133">
      <w:bodyDiv w:val="1"/>
      <w:marLeft w:val="0"/>
      <w:marRight w:val="0"/>
      <w:marTop w:val="0"/>
      <w:marBottom w:val="0"/>
      <w:divBdr>
        <w:top w:val="none" w:sz="0" w:space="0" w:color="auto"/>
        <w:left w:val="none" w:sz="0" w:space="0" w:color="auto"/>
        <w:bottom w:val="none" w:sz="0" w:space="0" w:color="auto"/>
        <w:right w:val="none" w:sz="0" w:space="0" w:color="auto"/>
      </w:divBdr>
    </w:div>
    <w:div w:id="301544535">
      <w:bodyDiv w:val="1"/>
      <w:marLeft w:val="0"/>
      <w:marRight w:val="0"/>
      <w:marTop w:val="0"/>
      <w:marBottom w:val="0"/>
      <w:divBdr>
        <w:top w:val="none" w:sz="0" w:space="0" w:color="auto"/>
        <w:left w:val="none" w:sz="0" w:space="0" w:color="auto"/>
        <w:bottom w:val="none" w:sz="0" w:space="0" w:color="auto"/>
        <w:right w:val="none" w:sz="0" w:space="0" w:color="auto"/>
      </w:divBdr>
    </w:div>
    <w:div w:id="353194363">
      <w:bodyDiv w:val="1"/>
      <w:marLeft w:val="0"/>
      <w:marRight w:val="0"/>
      <w:marTop w:val="0"/>
      <w:marBottom w:val="0"/>
      <w:divBdr>
        <w:top w:val="none" w:sz="0" w:space="0" w:color="auto"/>
        <w:left w:val="none" w:sz="0" w:space="0" w:color="auto"/>
        <w:bottom w:val="none" w:sz="0" w:space="0" w:color="auto"/>
        <w:right w:val="none" w:sz="0" w:space="0" w:color="auto"/>
      </w:divBdr>
    </w:div>
    <w:div w:id="353386578">
      <w:bodyDiv w:val="1"/>
      <w:marLeft w:val="0"/>
      <w:marRight w:val="0"/>
      <w:marTop w:val="0"/>
      <w:marBottom w:val="0"/>
      <w:divBdr>
        <w:top w:val="none" w:sz="0" w:space="0" w:color="auto"/>
        <w:left w:val="none" w:sz="0" w:space="0" w:color="auto"/>
        <w:bottom w:val="none" w:sz="0" w:space="0" w:color="auto"/>
        <w:right w:val="none" w:sz="0" w:space="0" w:color="auto"/>
      </w:divBdr>
    </w:div>
    <w:div w:id="739401631">
      <w:bodyDiv w:val="1"/>
      <w:marLeft w:val="0"/>
      <w:marRight w:val="0"/>
      <w:marTop w:val="0"/>
      <w:marBottom w:val="0"/>
      <w:divBdr>
        <w:top w:val="none" w:sz="0" w:space="0" w:color="auto"/>
        <w:left w:val="none" w:sz="0" w:space="0" w:color="auto"/>
        <w:bottom w:val="none" w:sz="0" w:space="0" w:color="auto"/>
        <w:right w:val="none" w:sz="0" w:space="0" w:color="auto"/>
      </w:divBdr>
    </w:div>
    <w:div w:id="1044256175">
      <w:bodyDiv w:val="1"/>
      <w:marLeft w:val="0"/>
      <w:marRight w:val="0"/>
      <w:marTop w:val="0"/>
      <w:marBottom w:val="0"/>
      <w:divBdr>
        <w:top w:val="none" w:sz="0" w:space="0" w:color="auto"/>
        <w:left w:val="none" w:sz="0" w:space="0" w:color="auto"/>
        <w:bottom w:val="none" w:sz="0" w:space="0" w:color="auto"/>
        <w:right w:val="none" w:sz="0" w:space="0" w:color="auto"/>
      </w:divBdr>
    </w:div>
    <w:div w:id="1126192200">
      <w:bodyDiv w:val="1"/>
      <w:marLeft w:val="0"/>
      <w:marRight w:val="0"/>
      <w:marTop w:val="0"/>
      <w:marBottom w:val="0"/>
      <w:divBdr>
        <w:top w:val="none" w:sz="0" w:space="0" w:color="auto"/>
        <w:left w:val="none" w:sz="0" w:space="0" w:color="auto"/>
        <w:bottom w:val="none" w:sz="0" w:space="0" w:color="auto"/>
        <w:right w:val="none" w:sz="0" w:space="0" w:color="auto"/>
      </w:divBdr>
    </w:div>
    <w:div w:id="1426613969">
      <w:bodyDiv w:val="1"/>
      <w:marLeft w:val="0"/>
      <w:marRight w:val="0"/>
      <w:marTop w:val="0"/>
      <w:marBottom w:val="0"/>
      <w:divBdr>
        <w:top w:val="none" w:sz="0" w:space="0" w:color="auto"/>
        <w:left w:val="none" w:sz="0" w:space="0" w:color="auto"/>
        <w:bottom w:val="none" w:sz="0" w:space="0" w:color="auto"/>
        <w:right w:val="none" w:sz="0" w:space="0" w:color="auto"/>
      </w:divBdr>
    </w:div>
    <w:div w:id="1427993680">
      <w:bodyDiv w:val="1"/>
      <w:marLeft w:val="0"/>
      <w:marRight w:val="0"/>
      <w:marTop w:val="0"/>
      <w:marBottom w:val="0"/>
      <w:divBdr>
        <w:top w:val="none" w:sz="0" w:space="0" w:color="auto"/>
        <w:left w:val="none" w:sz="0" w:space="0" w:color="auto"/>
        <w:bottom w:val="none" w:sz="0" w:space="0" w:color="auto"/>
        <w:right w:val="none" w:sz="0" w:space="0" w:color="auto"/>
      </w:divBdr>
    </w:div>
    <w:div w:id="1522932715">
      <w:bodyDiv w:val="1"/>
      <w:marLeft w:val="0"/>
      <w:marRight w:val="0"/>
      <w:marTop w:val="0"/>
      <w:marBottom w:val="0"/>
      <w:divBdr>
        <w:top w:val="none" w:sz="0" w:space="0" w:color="auto"/>
        <w:left w:val="none" w:sz="0" w:space="0" w:color="auto"/>
        <w:bottom w:val="none" w:sz="0" w:space="0" w:color="auto"/>
        <w:right w:val="none" w:sz="0" w:space="0" w:color="auto"/>
      </w:divBdr>
    </w:div>
    <w:div w:id="1568681792">
      <w:bodyDiv w:val="1"/>
      <w:marLeft w:val="0"/>
      <w:marRight w:val="0"/>
      <w:marTop w:val="0"/>
      <w:marBottom w:val="0"/>
      <w:divBdr>
        <w:top w:val="none" w:sz="0" w:space="0" w:color="auto"/>
        <w:left w:val="none" w:sz="0" w:space="0" w:color="auto"/>
        <w:bottom w:val="none" w:sz="0" w:space="0" w:color="auto"/>
        <w:right w:val="none" w:sz="0" w:space="0" w:color="auto"/>
      </w:divBdr>
    </w:div>
    <w:div w:id="1606844207">
      <w:bodyDiv w:val="1"/>
      <w:marLeft w:val="0"/>
      <w:marRight w:val="0"/>
      <w:marTop w:val="0"/>
      <w:marBottom w:val="0"/>
      <w:divBdr>
        <w:top w:val="none" w:sz="0" w:space="0" w:color="auto"/>
        <w:left w:val="none" w:sz="0" w:space="0" w:color="auto"/>
        <w:bottom w:val="none" w:sz="0" w:space="0" w:color="auto"/>
        <w:right w:val="none" w:sz="0" w:space="0" w:color="auto"/>
      </w:divBdr>
    </w:div>
    <w:div w:id="1777360051">
      <w:bodyDiv w:val="1"/>
      <w:marLeft w:val="0"/>
      <w:marRight w:val="0"/>
      <w:marTop w:val="0"/>
      <w:marBottom w:val="0"/>
      <w:divBdr>
        <w:top w:val="none" w:sz="0" w:space="0" w:color="auto"/>
        <w:left w:val="none" w:sz="0" w:space="0" w:color="auto"/>
        <w:bottom w:val="none" w:sz="0" w:space="0" w:color="auto"/>
        <w:right w:val="none" w:sz="0" w:space="0" w:color="auto"/>
      </w:divBdr>
    </w:div>
    <w:div w:id="1808158175">
      <w:bodyDiv w:val="1"/>
      <w:marLeft w:val="0"/>
      <w:marRight w:val="0"/>
      <w:marTop w:val="0"/>
      <w:marBottom w:val="0"/>
      <w:divBdr>
        <w:top w:val="none" w:sz="0" w:space="0" w:color="auto"/>
        <w:left w:val="none" w:sz="0" w:space="0" w:color="auto"/>
        <w:bottom w:val="none" w:sz="0" w:space="0" w:color="auto"/>
        <w:right w:val="none" w:sz="0" w:space="0" w:color="auto"/>
      </w:divBdr>
    </w:div>
    <w:div w:id="1918052750">
      <w:bodyDiv w:val="1"/>
      <w:marLeft w:val="0"/>
      <w:marRight w:val="0"/>
      <w:marTop w:val="0"/>
      <w:marBottom w:val="0"/>
      <w:divBdr>
        <w:top w:val="none" w:sz="0" w:space="0" w:color="auto"/>
        <w:left w:val="none" w:sz="0" w:space="0" w:color="auto"/>
        <w:bottom w:val="none" w:sz="0" w:space="0" w:color="auto"/>
        <w:right w:val="none" w:sz="0" w:space="0" w:color="auto"/>
      </w:divBdr>
    </w:div>
    <w:div w:id="2005812699">
      <w:bodyDiv w:val="1"/>
      <w:marLeft w:val="0"/>
      <w:marRight w:val="0"/>
      <w:marTop w:val="0"/>
      <w:marBottom w:val="0"/>
      <w:divBdr>
        <w:top w:val="none" w:sz="0" w:space="0" w:color="auto"/>
        <w:left w:val="none" w:sz="0" w:space="0" w:color="auto"/>
        <w:bottom w:val="none" w:sz="0" w:space="0" w:color="auto"/>
        <w:right w:val="none" w:sz="0" w:space="0" w:color="auto"/>
      </w:divBdr>
    </w:div>
    <w:div w:id="2029797171">
      <w:bodyDiv w:val="1"/>
      <w:marLeft w:val="0"/>
      <w:marRight w:val="0"/>
      <w:marTop w:val="0"/>
      <w:marBottom w:val="0"/>
      <w:divBdr>
        <w:top w:val="none" w:sz="0" w:space="0" w:color="auto"/>
        <w:left w:val="none" w:sz="0" w:space="0" w:color="auto"/>
        <w:bottom w:val="none" w:sz="0" w:space="0" w:color="auto"/>
        <w:right w:val="none" w:sz="0" w:space="0" w:color="auto"/>
      </w:divBdr>
    </w:div>
    <w:div w:id="21096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edu/academics/services/index.html" TargetMode="External"/><Relationship Id="rId18" Type="http://schemas.openxmlformats.org/officeDocument/2006/relationships/hyperlink" Target="http://www1.und.edu/code-of-student-life/" TargetMode="External"/><Relationship Id="rId26" Type="http://schemas.openxmlformats.org/officeDocument/2006/relationships/hyperlink" Target="https://campus.und.edu/equal-opportunity/staff.html" TargetMode="External"/><Relationship Id="rId3" Type="http://schemas.openxmlformats.org/officeDocument/2006/relationships/settings" Target="settings.xml"/><Relationship Id="rId21" Type="http://schemas.openxmlformats.org/officeDocument/2006/relationships/hyperlink" Target="mailto:UND.courses@UND.edu?subject=" TargetMode="External"/><Relationship Id="rId7" Type="http://schemas.openxmlformats.org/officeDocument/2006/relationships/image" Target="media/image1.jpeg"/><Relationship Id="rId12" Type="http://schemas.openxmlformats.org/officeDocument/2006/relationships/hyperlink" Target="https://techsupport.und.edu/" TargetMode="External"/><Relationship Id="rId17" Type="http://schemas.openxmlformats.org/officeDocument/2006/relationships/hyperlink" Target="https://campus.und.edu/equal-opportunity/index.html" TargetMode="External"/><Relationship Id="rId25" Type="http://schemas.openxmlformats.org/officeDocument/2006/relationships/hyperlink" Target="mailto:UND.EO.TitleIX@UND.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d.edu/academics/ttada/ai-resources.html" TargetMode="External"/><Relationship Id="rId20" Type="http://schemas.openxmlformats.org/officeDocument/2006/relationships/hyperlink" Target="mailto:UND.sdr@UND.edu" TargetMode="External"/><Relationship Id="rId29" Type="http://schemas.openxmlformats.org/officeDocument/2006/relationships/hyperlink" Target="https://und.edu/student-life/counseling-cente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d.courses@UND.edu" TargetMode="External"/><Relationship Id="rId24" Type="http://schemas.openxmlformats.org/officeDocument/2006/relationships/hyperlink" Target="https://campus.und.edu/equal-opportunity/pregnancy.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d.edu/academics/services/learning-services/peer-tutoring.html" TargetMode="External"/><Relationship Id="rId23" Type="http://schemas.openxmlformats.org/officeDocument/2006/relationships/hyperlink" Target="https://campus.und.edu/equal-opportunity/staff.html" TargetMode="External"/><Relationship Id="rId28" Type="http://schemas.openxmlformats.org/officeDocument/2006/relationships/hyperlink" Target="https://campus.und.edu/equal-opportunity/staff.html" TargetMode="External"/><Relationship Id="rId10" Type="http://schemas.openxmlformats.org/officeDocument/2006/relationships/hyperlink" Target="https://und.edu/academics/online/enroll-anytime/enroll-anytime-exams.html" TargetMode="External"/><Relationship Id="rId19" Type="http://schemas.openxmlformats.org/officeDocument/2006/relationships/hyperlink" Target="https://UND.edu/sd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mpus.und.edu/campus-services/uit/email.html" TargetMode="External"/><Relationship Id="rId14" Type="http://schemas.openxmlformats.org/officeDocument/2006/relationships/hyperlink" Target="https://und.edu/academics/writing-center/" TargetMode="External"/><Relationship Id="rId22" Type="http://schemas.openxmlformats.org/officeDocument/2006/relationships/hyperlink" Target="https://cm.maxient.com/reportingform.php?UnivofND&amp;layout_id=4" TargetMode="External"/><Relationship Id="rId27" Type="http://schemas.openxmlformats.org/officeDocument/2006/relationships/hyperlink" Target="mailto:donna.smith@UND.edu" TargetMode="External"/><Relationship Id="rId30" Type="http://schemas.openxmlformats.org/officeDocument/2006/relationships/hyperlink" Target="https://und.edu/student-life/community-standards/care-team.html" TargetMode="External"/><Relationship Id="rId8" Type="http://schemas.openxmlformats.org/officeDocument/2006/relationships/hyperlink" Target="mailto:und.official.address@u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SPEA Syllabus</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 Syllabus</dc:title>
  <dc:subject/>
  <dc:creator>Swartz, Kristi</dc:creator>
  <cp:keywords/>
  <dc:description/>
  <cp:lastModifiedBy>Olson, Catherine</cp:lastModifiedBy>
  <cp:revision>2</cp:revision>
  <dcterms:created xsi:type="dcterms:W3CDTF">2024-05-14T20:36:00Z</dcterms:created>
  <dcterms:modified xsi:type="dcterms:W3CDTF">2024-05-14T20:36:00Z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27307ce0c274c97b146020ba57a877c6906c6c2a3658636d72763234420f5739</vt:lpwstr>
  </property>
</Properties>
</file>