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91D7E" w14:textId="67F39969" w:rsidR="00BC67F8" w:rsidRPr="00512D66" w:rsidRDefault="00116DDC" w:rsidP="00512D66">
      <w:pPr>
        <w:pStyle w:val="Heading1"/>
      </w:pPr>
      <w:r w:rsidRPr="00512D66">
        <w:t>Institutional Biosafety Committee Meeting Minutes</w:t>
      </w:r>
    </w:p>
    <w:p w14:paraId="641E34C6" w14:textId="77777777" w:rsidR="00512D66" w:rsidRDefault="00512D66" w:rsidP="00512D66">
      <w:pPr>
        <w:spacing w:line="276" w:lineRule="auto"/>
        <w:rPr>
          <w:rFonts w:cs="Arial"/>
          <w:szCs w:val="24"/>
        </w:rPr>
      </w:pPr>
    </w:p>
    <w:p w14:paraId="42106B51" w14:textId="47CB6DA7" w:rsidR="00116DDC" w:rsidRDefault="00644902" w:rsidP="00512D66">
      <w:pPr>
        <w:spacing w:line="276" w:lineRule="auto"/>
        <w:jc w:val="center"/>
        <w:rPr>
          <w:rFonts w:cs="Arial"/>
          <w:szCs w:val="24"/>
        </w:rPr>
      </w:pPr>
      <w:r w:rsidRPr="00512D66">
        <w:rPr>
          <w:rFonts w:cs="Arial"/>
          <w:szCs w:val="24"/>
        </w:rPr>
        <w:t xml:space="preserve">Wednesday, </w:t>
      </w:r>
      <w:r w:rsidR="0046222C">
        <w:t>May 6, 2026</w:t>
      </w:r>
      <w:r w:rsidRPr="00512D66">
        <w:rPr>
          <w:rFonts w:cs="Arial"/>
          <w:szCs w:val="24"/>
        </w:rPr>
        <w:t>, 2:00 p.m. via Zoom video conference</w:t>
      </w:r>
    </w:p>
    <w:p w14:paraId="425BE63A" w14:textId="77777777" w:rsidR="00691103" w:rsidRPr="00512D66" w:rsidRDefault="00691103" w:rsidP="00512D66">
      <w:pPr>
        <w:spacing w:line="276" w:lineRule="auto"/>
        <w:jc w:val="center"/>
        <w:rPr>
          <w:rFonts w:cs="Arial"/>
          <w:szCs w:val="24"/>
        </w:rPr>
      </w:pPr>
    </w:p>
    <w:p w14:paraId="14CC82F1" w14:textId="50FACAB2" w:rsidR="006412F5" w:rsidRPr="00512D66" w:rsidRDefault="00116DDC" w:rsidP="00691103">
      <w:pPr>
        <w:pStyle w:val="Heading2"/>
      </w:pPr>
      <w:r w:rsidRPr="00512D66">
        <w:t>Present:</w:t>
      </w:r>
      <w:r w:rsidR="006412F5" w:rsidRPr="00512D66">
        <w:t xml:space="preserve"> </w:t>
      </w:r>
    </w:p>
    <w:p w14:paraId="5C6EE67E" w14:textId="7EA749B7" w:rsidR="002D0A01" w:rsidRDefault="00E7087D" w:rsidP="00512D66">
      <w:pPr>
        <w:spacing w:line="276" w:lineRule="auto"/>
        <w:rPr>
          <w:bCs/>
        </w:rPr>
      </w:pPr>
      <w:r w:rsidRPr="00661D2A">
        <w:t>M. Bowles (ex-o</w:t>
      </w:r>
      <w:r w:rsidRPr="008C0C8C">
        <w:t xml:space="preserve">fficio), M. Nilles (Chair), </w:t>
      </w:r>
      <w:r w:rsidRPr="008C0C8C">
        <w:rPr>
          <w:bCs/>
        </w:rPr>
        <w:t xml:space="preserve">C. Brissette (Vice Chair), K. Adams (LRSO/Biosafety Officer), </w:t>
      </w:r>
      <w:r w:rsidRPr="008C0C8C">
        <w:t xml:space="preserve">T. Rosenberger, </w:t>
      </w:r>
      <w:r w:rsidRPr="008C0C8C">
        <w:rPr>
          <w:bCs/>
        </w:rPr>
        <w:t xml:space="preserve">S. </w:t>
      </w:r>
      <w:proofErr w:type="gramStart"/>
      <w:r w:rsidRPr="008C0C8C">
        <w:rPr>
          <w:bCs/>
        </w:rPr>
        <w:t xml:space="preserve">Garrett,  </w:t>
      </w:r>
      <w:r w:rsidRPr="008C0C8C">
        <w:t>D.</w:t>
      </w:r>
      <w:proofErr w:type="gramEnd"/>
      <w:r w:rsidRPr="008C0C8C">
        <w:t xml:space="preserve"> Bradley, L. Ray, </w:t>
      </w:r>
      <w:r w:rsidRPr="008C0C8C">
        <w:rPr>
          <w:bCs/>
        </w:rPr>
        <w:t>M. Lee</w:t>
      </w:r>
      <w:r>
        <w:rPr>
          <w:bCs/>
        </w:rPr>
        <w:t xml:space="preserve">, </w:t>
      </w:r>
      <w:r w:rsidRPr="00661D2A">
        <w:rPr>
          <w:bCs/>
        </w:rPr>
        <w:t>M. Mehedi</w:t>
      </w:r>
      <w:r>
        <w:rPr>
          <w:bCs/>
        </w:rPr>
        <w:t xml:space="preserve">, </w:t>
      </w:r>
      <w:r w:rsidRPr="008C0C8C">
        <w:rPr>
          <w:bCs/>
        </w:rPr>
        <w:t>M. Parvin</w:t>
      </w:r>
    </w:p>
    <w:p w14:paraId="51196D1D" w14:textId="77777777" w:rsidR="00E7087D" w:rsidRPr="00512D66" w:rsidRDefault="00E7087D" w:rsidP="00512D66">
      <w:pPr>
        <w:spacing w:line="276" w:lineRule="auto"/>
        <w:rPr>
          <w:rFonts w:cs="Arial"/>
          <w:szCs w:val="24"/>
        </w:rPr>
      </w:pPr>
    </w:p>
    <w:p w14:paraId="30E8207C" w14:textId="1AD3F8C1" w:rsidR="002E3351" w:rsidRDefault="00116DDC" w:rsidP="00691103">
      <w:pPr>
        <w:pStyle w:val="Heading2"/>
      </w:pPr>
      <w:r w:rsidRPr="00512D66">
        <w:t>Absent:</w:t>
      </w:r>
    </w:p>
    <w:p w14:paraId="40244430" w14:textId="7DCE3280" w:rsidR="00691103" w:rsidRDefault="00E7087D" w:rsidP="00512D66">
      <w:pPr>
        <w:spacing w:line="276" w:lineRule="auto"/>
      </w:pPr>
      <w:r w:rsidRPr="008C0C8C">
        <w:t>J. Vaughan</w:t>
      </w:r>
    </w:p>
    <w:p w14:paraId="0E75BCC6" w14:textId="77777777" w:rsidR="00E7087D" w:rsidRDefault="00E7087D" w:rsidP="00512D66">
      <w:pPr>
        <w:spacing w:line="276" w:lineRule="auto"/>
        <w:rPr>
          <w:rFonts w:cs="Arial"/>
          <w:szCs w:val="24"/>
        </w:rPr>
      </w:pPr>
    </w:p>
    <w:p w14:paraId="49F9951A" w14:textId="4E2A0A99" w:rsidR="00691103" w:rsidRPr="00512D66" w:rsidRDefault="00691103" w:rsidP="00512D66">
      <w:pPr>
        <w:spacing w:line="276" w:lineRule="auto"/>
        <w:rPr>
          <w:rFonts w:cs="Arial"/>
          <w:szCs w:val="24"/>
        </w:rPr>
      </w:pPr>
      <w:r w:rsidRPr="00512D66">
        <w:rPr>
          <w:rFonts w:cs="Arial"/>
          <w:szCs w:val="24"/>
        </w:rPr>
        <w:t xml:space="preserve">A quorum was present, and the meeting began at </w:t>
      </w:r>
      <w:r w:rsidR="00B96F5C" w:rsidRPr="00E258C0">
        <w:t>2:0</w:t>
      </w:r>
      <w:r w:rsidR="00B96F5C">
        <w:t>3</w:t>
      </w:r>
      <w:r w:rsidRPr="00512D66">
        <w:rPr>
          <w:rFonts w:cs="Arial"/>
          <w:szCs w:val="24"/>
        </w:rPr>
        <w:t xml:space="preserve"> p.m.</w:t>
      </w:r>
    </w:p>
    <w:p w14:paraId="37D80303" w14:textId="77777777" w:rsidR="002D0A01" w:rsidRPr="00512D66" w:rsidRDefault="002D0A01" w:rsidP="00512D66">
      <w:pPr>
        <w:spacing w:line="276" w:lineRule="auto"/>
        <w:rPr>
          <w:rFonts w:cs="Arial"/>
          <w:szCs w:val="24"/>
        </w:rPr>
      </w:pPr>
    </w:p>
    <w:p w14:paraId="6016C37D" w14:textId="12FF4AD9" w:rsidR="00B3662A" w:rsidRDefault="00B3662A" w:rsidP="00471499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512D66">
        <w:t>The following matters are considered for all reviewed projects:</w:t>
      </w:r>
    </w:p>
    <w:p w14:paraId="41A93789" w14:textId="77777777" w:rsidR="00471499" w:rsidRPr="00471499" w:rsidRDefault="00471499" w:rsidP="00471499"/>
    <w:p w14:paraId="564D0A22" w14:textId="1D2651B1" w:rsidR="00B3662A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Verification that the PI and staff performing the research have been appropriately trained in the safe conduct of research – all required IBC trainings must be completed before a</w:t>
      </w:r>
      <w:r w:rsidR="00D467F9">
        <w:rPr>
          <w:rFonts w:cs="Arial"/>
          <w:szCs w:val="24"/>
        </w:rPr>
        <w:t xml:space="preserve"> protocol receives final approval</w:t>
      </w:r>
      <w:r w:rsidRPr="00691103">
        <w:rPr>
          <w:rFonts w:cs="Arial"/>
          <w:szCs w:val="24"/>
        </w:rPr>
        <w:t>.</w:t>
      </w:r>
    </w:p>
    <w:p w14:paraId="648AACEA" w14:textId="73C70949" w:rsidR="00B3662A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Agent characteristics (e.g., virulence, pathogenicity, environmental stability) – this information is included in the submitted application.</w:t>
      </w:r>
    </w:p>
    <w:p w14:paraId="371882CC" w14:textId="5BBF4CD2" w:rsidR="00B3662A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Types of manipulations planned – this information is included in the submitted application.</w:t>
      </w:r>
    </w:p>
    <w:p w14:paraId="425E9444" w14:textId="12F658EB" w:rsidR="00B3662A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Source(s) of any inserted DNA sequences – this information is included in the submitted application.</w:t>
      </w:r>
    </w:p>
    <w:p w14:paraId="416ACB78" w14:textId="17BA7069" w:rsidR="00B3662A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Nature of the inserted DNA sequences (e.g., structural gene, oncogene) – this information is included in the submitted application.</w:t>
      </w:r>
    </w:p>
    <w:p w14:paraId="390CA179" w14:textId="18A9330D" w:rsidR="00B3662A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Host(s) and vector(s) to be used – this information is included in the submitted application.</w:t>
      </w:r>
    </w:p>
    <w:p w14:paraId="349B617F" w14:textId="18AD820E" w:rsidR="00B3662A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Whether an attempt will be made to obtain expression of a foreign gene, and if so, the protein that will be produced – this information is included in the submitted application.</w:t>
      </w:r>
    </w:p>
    <w:p w14:paraId="47F80400" w14:textId="77D94CAB" w:rsidR="00B3662A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Containment conditions to be implemented – this information is included in the submitted application.</w:t>
      </w:r>
    </w:p>
    <w:p w14:paraId="55E2105A" w14:textId="4945DDDA" w:rsidR="00116DDC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Applicable section of the NIH Guidelines – this information is included in the submitted application and noted in the minutes.</w:t>
      </w:r>
    </w:p>
    <w:p w14:paraId="0C205F2E" w14:textId="30CADBF3" w:rsidR="00545FB9" w:rsidRPr="00512D66" w:rsidRDefault="00545FB9" w:rsidP="00512D66">
      <w:pPr>
        <w:spacing w:line="276" w:lineRule="auto"/>
        <w:rPr>
          <w:rFonts w:cs="Arial"/>
          <w:szCs w:val="24"/>
        </w:rPr>
      </w:pPr>
      <w:r w:rsidRPr="00512D66">
        <w:rPr>
          <w:rFonts w:cs="Arial"/>
          <w:szCs w:val="24"/>
        </w:rPr>
        <w:t xml:space="preserve"> </w:t>
      </w:r>
    </w:p>
    <w:p w14:paraId="79C2EED7" w14:textId="3227FC6B" w:rsidR="00D14E3F" w:rsidRDefault="00545FB9" w:rsidP="00691103">
      <w:pPr>
        <w:pStyle w:val="Heading2"/>
        <w:numPr>
          <w:ilvl w:val="0"/>
          <w:numId w:val="11"/>
        </w:numPr>
      </w:pPr>
      <w:bookmarkStart w:id="0" w:name="_Hlk211329340"/>
      <w:r w:rsidRPr="00512D66">
        <w:t>Review of Minutes</w:t>
      </w:r>
    </w:p>
    <w:p w14:paraId="33D750AA" w14:textId="77777777" w:rsidR="00691103" w:rsidRPr="00691103" w:rsidRDefault="00691103" w:rsidP="00691103"/>
    <w:p w14:paraId="0CFC1300" w14:textId="59FAC938" w:rsidR="00691103" w:rsidRPr="00691103" w:rsidRDefault="00691103" w:rsidP="00691103">
      <w:pPr>
        <w:spacing w:line="276" w:lineRule="auto"/>
        <w:ind w:left="720"/>
        <w:rPr>
          <w:rFonts w:cs="Arial"/>
          <w:szCs w:val="24"/>
        </w:rPr>
      </w:pPr>
      <w:r w:rsidRPr="00691103">
        <w:rPr>
          <w:rFonts w:cs="Arial"/>
          <w:szCs w:val="24"/>
        </w:rPr>
        <w:lastRenderedPageBreak/>
        <w:t xml:space="preserve">The Chair asked the Members to review the minutes </w:t>
      </w:r>
      <w:proofErr w:type="gramStart"/>
      <w:r w:rsidRPr="00691103">
        <w:rPr>
          <w:rFonts w:cs="Arial"/>
          <w:szCs w:val="24"/>
        </w:rPr>
        <w:t>from</w:t>
      </w:r>
      <w:proofErr w:type="gramEnd"/>
      <w:r w:rsidRPr="00691103">
        <w:rPr>
          <w:rFonts w:cs="Arial"/>
          <w:szCs w:val="24"/>
        </w:rPr>
        <w:t xml:space="preserve"> the </w:t>
      </w:r>
      <w:r w:rsidR="002B15A1">
        <w:t>April 1</w:t>
      </w:r>
      <w:r w:rsidR="002B15A1" w:rsidRPr="00E258C0">
        <w:t>, 202</w:t>
      </w:r>
      <w:r w:rsidR="002B15A1">
        <w:t>6</w:t>
      </w:r>
      <w:r w:rsidRPr="00691103">
        <w:rPr>
          <w:rFonts w:cs="Arial"/>
          <w:szCs w:val="24"/>
        </w:rPr>
        <w:t xml:space="preserve">, IBC meeting. Minutes were </w:t>
      </w:r>
      <w:r w:rsidRPr="00921918">
        <w:rPr>
          <w:rFonts w:cs="Arial"/>
          <w:szCs w:val="24"/>
        </w:rPr>
        <w:t>accepted as submitted</w:t>
      </w:r>
      <w:r w:rsidRPr="00691103">
        <w:rPr>
          <w:rFonts w:cs="Arial"/>
          <w:szCs w:val="24"/>
        </w:rPr>
        <w:t>.</w:t>
      </w:r>
    </w:p>
    <w:p w14:paraId="0A438521" w14:textId="77777777" w:rsidR="00691103" w:rsidRPr="00691103" w:rsidRDefault="00691103" w:rsidP="00691103"/>
    <w:p w14:paraId="666737D1" w14:textId="0BA2440D" w:rsidR="00545FB9" w:rsidRDefault="00545FB9" w:rsidP="00691103">
      <w:pPr>
        <w:pStyle w:val="Heading2"/>
        <w:numPr>
          <w:ilvl w:val="0"/>
          <w:numId w:val="11"/>
        </w:numPr>
      </w:pPr>
      <w:r w:rsidRPr="00512D66">
        <w:t>Review of Proposals</w:t>
      </w:r>
    </w:p>
    <w:p w14:paraId="397EF189" w14:textId="77777777" w:rsidR="002B411A" w:rsidRPr="002B411A" w:rsidRDefault="002B411A" w:rsidP="002B411A"/>
    <w:p w14:paraId="128B3327" w14:textId="38CD4A5C" w:rsidR="002B411A" w:rsidRDefault="002B411A" w:rsidP="00D52376">
      <w:pPr>
        <w:pStyle w:val="ListParagraph"/>
      </w:pPr>
      <w:r>
        <w:t xml:space="preserve">The Chair asked members to review the research proposals that were sent out prior to the meeting. </w:t>
      </w:r>
      <w:r w:rsidRPr="00E34517">
        <w:t xml:space="preserve">Protocols reviewed </w:t>
      </w:r>
      <w:r w:rsidRPr="00BB5000">
        <w:t>this month did not involve materials or processes subject to the NIH Guidelines.</w:t>
      </w:r>
    </w:p>
    <w:p w14:paraId="698ADDFA" w14:textId="77777777" w:rsidR="00B33A8E" w:rsidRPr="00B33A8E" w:rsidRDefault="00B33A8E" w:rsidP="00B33A8E"/>
    <w:p w14:paraId="05902AE2" w14:textId="31EAA862" w:rsidR="0009373B" w:rsidRDefault="00100059" w:rsidP="00691103">
      <w:pPr>
        <w:pStyle w:val="Heading2"/>
        <w:numPr>
          <w:ilvl w:val="0"/>
          <w:numId w:val="11"/>
        </w:numPr>
      </w:pPr>
      <w:r>
        <w:t>Amendment/annual</w:t>
      </w:r>
      <w:r w:rsidR="00D103E6" w:rsidRPr="00512D66">
        <w:t xml:space="preserve"> Approvals</w:t>
      </w:r>
    </w:p>
    <w:p w14:paraId="1AB250F9" w14:textId="77777777" w:rsidR="00D52376" w:rsidRPr="00D52376" w:rsidRDefault="00D52376" w:rsidP="00D52376"/>
    <w:p w14:paraId="36654C66" w14:textId="3BDF46C2" w:rsidR="00D52376" w:rsidRDefault="00D52376" w:rsidP="00D52376">
      <w:pPr>
        <w:pStyle w:val="ListParagraph"/>
      </w:pPr>
      <w:r>
        <w:t>The Chair informed the committee of all NIH Guidelines</w:t>
      </w:r>
      <w:r w:rsidR="00E34517">
        <w:t xml:space="preserve"> protocols with amendments or annuals</w:t>
      </w:r>
      <w:r>
        <w:t xml:space="preserve"> </w:t>
      </w:r>
      <w:r w:rsidR="00E34517">
        <w:t>approved</w:t>
      </w:r>
      <w:r>
        <w:t xml:space="preserve"> since the last meeting.</w:t>
      </w:r>
    </w:p>
    <w:p w14:paraId="3CEBFBBD" w14:textId="057E1B50" w:rsidR="00D52376" w:rsidRDefault="007A78C7" w:rsidP="00D52376">
      <w:pPr>
        <w:pStyle w:val="Heading3"/>
        <w:numPr>
          <w:ilvl w:val="1"/>
          <w:numId w:val="15"/>
        </w:numPr>
      </w:pPr>
      <w:bookmarkStart w:id="1" w:name="_Hlk210901149"/>
      <w:r w:rsidRPr="00A7182A">
        <w:t xml:space="preserve">Motoki Takaku: Gene regulation by chromatin regulators in cancer </w:t>
      </w:r>
      <w:r w:rsidR="00292866">
        <w:t>(Amendment</w:t>
      </w:r>
      <w:r w:rsidR="001B4BCC">
        <w:t>s</w:t>
      </w:r>
      <w:r w:rsidR="00292866">
        <w:t>).</w:t>
      </w:r>
      <w:bookmarkEnd w:id="1"/>
    </w:p>
    <w:p w14:paraId="714DD5D4" w14:textId="77777777" w:rsidR="000A0276" w:rsidRPr="000A0276" w:rsidRDefault="000A0276" w:rsidP="000A0276"/>
    <w:p w14:paraId="4AC5F2A5" w14:textId="0B132D43" w:rsidR="00D05A03" w:rsidRPr="00D05A03" w:rsidRDefault="00D05A03" w:rsidP="00D05A03">
      <w:pPr>
        <w:pStyle w:val="Heading2"/>
        <w:numPr>
          <w:ilvl w:val="0"/>
          <w:numId w:val="11"/>
        </w:numPr>
      </w:pPr>
      <w:r>
        <w:t>matters arising</w:t>
      </w:r>
      <w:r w:rsidR="00E12278" w:rsidRPr="00512D66">
        <w:t xml:space="preserve"> </w:t>
      </w:r>
    </w:p>
    <w:p w14:paraId="1E527521" w14:textId="77777777" w:rsidR="00762097" w:rsidRPr="00762097" w:rsidRDefault="00762097" w:rsidP="00762097"/>
    <w:bookmarkEnd w:id="0"/>
    <w:p w14:paraId="5C00F79B" w14:textId="59F7080B" w:rsidR="00762097" w:rsidRPr="00512D66" w:rsidRDefault="00945E5F" w:rsidP="00762097">
      <w:pPr>
        <w:pStyle w:val="Heading3"/>
        <w:numPr>
          <w:ilvl w:val="1"/>
          <w:numId w:val="16"/>
        </w:numPr>
      </w:pPr>
      <w:r>
        <w:t>Members discussed an article from Cell Reports Methods.</w:t>
      </w:r>
    </w:p>
    <w:p w14:paraId="3F4D3444" w14:textId="77777777" w:rsidR="00762097" w:rsidRDefault="00762097" w:rsidP="00762097">
      <w:pPr>
        <w:spacing w:line="276" w:lineRule="auto"/>
        <w:rPr>
          <w:rFonts w:cs="Arial"/>
          <w:b/>
          <w:bCs/>
          <w:color w:val="EE0000"/>
          <w:szCs w:val="24"/>
        </w:rPr>
      </w:pPr>
    </w:p>
    <w:p w14:paraId="3C00B0F2" w14:textId="36C57407" w:rsidR="00762097" w:rsidRPr="00444311" w:rsidRDefault="00762097" w:rsidP="00762097">
      <w:pPr>
        <w:spacing w:line="480" w:lineRule="auto"/>
      </w:pPr>
      <w:r>
        <w:t xml:space="preserve">Meeting adjourned at </w:t>
      </w:r>
      <w:r w:rsidR="00D05A03">
        <w:t>2:26</w:t>
      </w:r>
      <w:r>
        <w:t xml:space="preserve"> p.m.</w:t>
      </w:r>
    </w:p>
    <w:p w14:paraId="5CB91F45" w14:textId="761C99EF" w:rsidR="00762097" w:rsidRPr="00762097" w:rsidRDefault="00762097" w:rsidP="00762097">
      <w:pPr>
        <w:spacing w:line="276" w:lineRule="auto"/>
        <w:rPr>
          <w:rFonts w:cs="Arial"/>
          <w:szCs w:val="24"/>
        </w:rPr>
      </w:pPr>
    </w:p>
    <w:sectPr w:rsidR="00762097" w:rsidRPr="007620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43F5B"/>
    <w:multiLevelType w:val="hybridMultilevel"/>
    <w:tmpl w:val="74148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B2332"/>
    <w:multiLevelType w:val="hybridMultilevel"/>
    <w:tmpl w:val="FCDAC43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6D7C67"/>
    <w:multiLevelType w:val="hybridMultilevel"/>
    <w:tmpl w:val="A53A327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91047"/>
    <w:multiLevelType w:val="hybridMultilevel"/>
    <w:tmpl w:val="5224B1F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C1968"/>
    <w:multiLevelType w:val="hybridMultilevel"/>
    <w:tmpl w:val="C76AC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12F15"/>
    <w:multiLevelType w:val="hybridMultilevel"/>
    <w:tmpl w:val="8DB8434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9579EF"/>
    <w:multiLevelType w:val="hybridMultilevel"/>
    <w:tmpl w:val="508A360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B1AAB"/>
    <w:multiLevelType w:val="hybridMultilevel"/>
    <w:tmpl w:val="7256E05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EB3656"/>
    <w:multiLevelType w:val="hybridMultilevel"/>
    <w:tmpl w:val="8FC6053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94F69"/>
    <w:multiLevelType w:val="hybridMultilevel"/>
    <w:tmpl w:val="70260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E51573"/>
    <w:multiLevelType w:val="hybridMultilevel"/>
    <w:tmpl w:val="34C48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0625E0"/>
    <w:multiLevelType w:val="hybridMultilevel"/>
    <w:tmpl w:val="6E16B1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D93483"/>
    <w:multiLevelType w:val="hybridMultilevel"/>
    <w:tmpl w:val="EB4C86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B262E"/>
    <w:multiLevelType w:val="hybridMultilevel"/>
    <w:tmpl w:val="D5C8E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6E2798"/>
    <w:multiLevelType w:val="hybridMultilevel"/>
    <w:tmpl w:val="7256E05A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B6D5AE5"/>
    <w:multiLevelType w:val="hybridMultilevel"/>
    <w:tmpl w:val="3F48FF80"/>
    <w:lvl w:ilvl="0" w:tplc="CF048C7E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920389">
    <w:abstractNumId w:val="0"/>
  </w:num>
  <w:num w:numId="2" w16cid:durableId="1127314414">
    <w:abstractNumId w:val="10"/>
  </w:num>
  <w:num w:numId="3" w16cid:durableId="1138690534">
    <w:abstractNumId w:val="15"/>
  </w:num>
  <w:num w:numId="4" w16cid:durableId="1838307187">
    <w:abstractNumId w:val="4"/>
  </w:num>
  <w:num w:numId="5" w16cid:durableId="1235894996">
    <w:abstractNumId w:val="1"/>
  </w:num>
  <w:num w:numId="6" w16cid:durableId="1606187934">
    <w:abstractNumId w:val="7"/>
  </w:num>
  <w:num w:numId="7" w16cid:durableId="730545964">
    <w:abstractNumId w:val="5"/>
  </w:num>
  <w:num w:numId="8" w16cid:durableId="513082098">
    <w:abstractNumId w:val="11"/>
  </w:num>
  <w:num w:numId="9" w16cid:durableId="2116821256">
    <w:abstractNumId w:val="12"/>
  </w:num>
  <w:num w:numId="10" w16cid:durableId="570575948">
    <w:abstractNumId w:val="14"/>
  </w:num>
  <w:num w:numId="11" w16cid:durableId="947156325">
    <w:abstractNumId w:val="13"/>
  </w:num>
  <w:num w:numId="12" w16cid:durableId="1781756834">
    <w:abstractNumId w:val="9"/>
  </w:num>
  <w:num w:numId="13" w16cid:durableId="676032649">
    <w:abstractNumId w:val="2"/>
  </w:num>
  <w:num w:numId="14" w16cid:durableId="2079474910">
    <w:abstractNumId w:val="8"/>
  </w:num>
  <w:num w:numId="15" w16cid:durableId="1672872023">
    <w:abstractNumId w:val="6"/>
  </w:num>
  <w:num w:numId="16" w16cid:durableId="7959544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33C"/>
    <w:rsid w:val="00042DF2"/>
    <w:rsid w:val="00063814"/>
    <w:rsid w:val="0009373B"/>
    <w:rsid w:val="000A0276"/>
    <w:rsid w:val="000D3679"/>
    <w:rsid w:val="00100059"/>
    <w:rsid w:val="00116DDC"/>
    <w:rsid w:val="001A17CF"/>
    <w:rsid w:val="001B4BCC"/>
    <w:rsid w:val="00204E32"/>
    <w:rsid w:val="00234D32"/>
    <w:rsid w:val="00292866"/>
    <w:rsid w:val="002B15A1"/>
    <w:rsid w:val="002B411A"/>
    <w:rsid w:val="002B6AB8"/>
    <w:rsid w:val="002D0A01"/>
    <w:rsid w:val="002E3351"/>
    <w:rsid w:val="00312DBB"/>
    <w:rsid w:val="0032242B"/>
    <w:rsid w:val="0040104D"/>
    <w:rsid w:val="0041086D"/>
    <w:rsid w:val="00444311"/>
    <w:rsid w:val="0046222C"/>
    <w:rsid w:val="00471499"/>
    <w:rsid w:val="00492737"/>
    <w:rsid w:val="00500B06"/>
    <w:rsid w:val="00512D66"/>
    <w:rsid w:val="005210C5"/>
    <w:rsid w:val="00545FB9"/>
    <w:rsid w:val="00583B01"/>
    <w:rsid w:val="00590229"/>
    <w:rsid w:val="005A67C4"/>
    <w:rsid w:val="005B65CF"/>
    <w:rsid w:val="005D5B30"/>
    <w:rsid w:val="005F4268"/>
    <w:rsid w:val="006411F1"/>
    <w:rsid w:val="006412F5"/>
    <w:rsid w:val="00644902"/>
    <w:rsid w:val="00673FA9"/>
    <w:rsid w:val="00691103"/>
    <w:rsid w:val="00730C9B"/>
    <w:rsid w:val="0074648B"/>
    <w:rsid w:val="00760564"/>
    <w:rsid w:val="00762097"/>
    <w:rsid w:val="007A78C7"/>
    <w:rsid w:val="007E494B"/>
    <w:rsid w:val="00847A5E"/>
    <w:rsid w:val="00851ED3"/>
    <w:rsid w:val="008A13D2"/>
    <w:rsid w:val="008C4FF0"/>
    <w:rsid w:val="0091078F"/>
    <w:rsid w:val="00921918"/>
    <w:rsid w:val="00945E5F"/>
    <w:rsid w:val="009600FE"/>
    <w:rsid w:val="00A24A8E"/>
    <w:rsid w:val="00A66B59"/>
    <w:rsid w:val="00A768F8"/>
    <w:rsid w:val="00A831B0"/>
    <w:rsid w:val="00AA7038"/>
    <w:rsid w:val="00AE6E3C"/>
    <w:rsid w:val="00B33A8E"/>
    <w:rsid w:val="00B3662A"/>
    <w:rsid w:val="00B96F5C"/>
    <w:rsid w:val="00BB5000"/>
    <w:rsid w:val="00BC67F8"/>
    <w:rsid w:val="00BD0613"/>
    <w:rsid w:val="00C00413"/>
    <w:rsid w:val="00C1665F"/>
    <w:rsid w:val="00CC7246"/>
    <w:rsid w:val="00D05A03"/>
    <w:rsid w:val="00D103E6"/>
    <w:rsid w:val="00D14E3F"/>
    <w:rsid w:val="00D2533C"/>
    <w:rsid w:val="00D34312"/>
    <w:rsid w:val="00D45819"/>
    <w:rsid w:val="00D467F9"/>
    <w:rsid w:val="00D52376"/>
    <w:rsid w:val="00D871CD"/>
    <w:rsid w:val="00DC7372"/>
    <w:rsid w:val="00E12278"/>
    <w:rsid w:val="00E34517"/>
    <w:rsid w:val="00E7087D"/>
    <w:rsid w:val="00EE534E"/>
    <w:rsid w:val="00F06F21"/>
    <w:rsid w:val="00F130C1"/>
    <w:rsid w:val="00F6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88665A"/>
  <w15:chartTrackingRefBased/>
  <w15:docId w15:val="{F657DC08-A287-4815-9B4B-31AAE0776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902"/>
    <w:rPr>
      <w:rFonts w:ascii="Arial" w:hAnsi="Arial"/>
    </w:rPr>
  </w:style>
  <w:style w:type="paragraph" w:styleId="Heading1">
    <w:name w:val="heading 1"/>
    <w:basedOn w:val="Normal"/>
    <w:next w:val="Normal"/>
    <w:link w:val="Heading1Char"/>
    <w:qFormat/>
    <w:rsid w:val="0032242B"/>
    <w:pPr>
      <w:keepNext/>
      <w:keepLines/>
      <w:jc w:val="center"/>
      <w:outlineLvl w:val="0"/>
    </w:pPr>
    <w:rPr>
      <w:rFonts w:eastAsiaTheme="majorEastAsia" w:cstheme="majorBidi"/>
      <w:b/>
      <w:caps/>
      <w:sz w:val="28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83B01"/>
    <w:pPr>
      <w:keepNext/>
      <w:keepLines/>
      <w:spacing w:before="40"/>
      <w:outlineLvl w:val="1"/>
    </w:pPr>
    <w:rPr>
      <w:rFonts w:eastAsiaTheme="majorEastAsia" w:cstheme="majorBidi"/>
      <w:b/>
      <w:cap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242B"/>
    <w:pPr>
      <w:keepNext/>
      <w:keepLines/>
      <w:spacing w:before="160" w:after="80"/>
      <w:outlineLvl w:val="2"/>
    </w:pPr>
    <w:rPr>
      <w:rFonts w:eastAsiaTheme="majorEastAsia" w:cstheme="majorBidi"/>
      <w:color w:val="000000" w:themeColor="text1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533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533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533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533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533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533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2242B"/>
    <w:rPr>
      <w:rFonts w:ascii="Arial" w:eastAsiaTheme="majorEastAsia" w:hAnsi="Arial" w:cstheme="majorBidi"/>
      <w:b/>
      <w:caps/>
      <w:sz w:val="28"/>
      <w:szCs w:val="32"/>
    </w:rPr>
  </w:style>
  <w:style w:type="character" w:customStyle="1" w:styleId="Heading2Char">
    <w:name w:val="Heading 2 Char"/>
    <w:basedOn w:val="DefaultParagraphFont"/>
    <w:link w:val="Heading2"/>
    <w:rsid w:val="00583B01"/>
    <w:rPr>
      <w:rFonts w:ascii="Arial" w:eastAsiaTheme="majorEastAsia" w:hAnsi="Arial" w:cstheme="majorBidi"/>
      <w:b/>
      <w:cap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2242B"/>
    <w:rPr>
      <w:rFonts w:ascii="Arial" w:eastAsiaTheme="majorEastAsia" w:hAnsi="Arial" w:cstheme="majorBidi"/>
      <w:color w:val="000000" w:themeColor="text1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533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533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533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533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533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533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53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53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533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533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53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53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53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53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53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53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53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80ca090-da8c-4360-a3bc-148c3bd51ef5}" enabled="1" method="Standard" siteId="{ec37a091-b9a6-47e5-98d0-903d4a41920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Institutional Biosafety Committee Meeting Minutes</vt:lpstr>
    </vt:vector>
  </TitlesOfParts>
  <Company>University of North Dakota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Institutional Biosafety Committee Meeting Minutes</dc:title>
  <dc:subject/>
  <dc:creator>Kezar, Brenda</dc:creator>
  <cp:keywords>Minutes</cp:keywords>
  <dc:description>Meeting Minutes for the Institutional Biosafety Committee (IBC)</dc:description>
  <cp:lastModifiedBy>Kezar, Brenda</cp:lastModifiedBy>
  <cp:revision>26</cp:revision>
  <dcterms:created xsi:type="dcterms:W3CDTF">2025-10-14T14:50:00Z</dcterms:created>
  <dcterms:modified xsi:type="dcterms:W3CDTF">2026-05-26T18:59:00Z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395421f6-b81e-4823-b48a-fea06a6d6853</vt:lpwstr>
  </property>
</Properties>
</file>